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5" w:rsidRDefault="007F5C6B" w:rsidP="00A341E3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39790" cy="8235113"/>
            <wp:effectExtent l="19050" t="0" r="3810" b="0"/>
            <wp:docPr id="1" name="Рисунок 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1" w:rsidRDefault="00FA5051" w:rsidP="00626195">
      <w:pPr>
        <w:spacing w:after="0"/>
        <w:jc w:val="center"/>
        <w:rPr>
          <w:rStyle w:val="a6"/>
          <w:b w:val="0"/>
          <w:sz w:val="28"/>
          <w:szCs w:val="28"/>
        </w:rPr>
      </w:pPr>
    </w:p>
    <w:p w:rsidR="007F5C6B" w:rsidRDefault="007F5C6B" w:rsidP="00626195">
      <w:pPr>
        <w:spacing w:after="0"/>
        <w:jc w:val="center"/>
        <w:rPr>
          <w:rStyle w:val="a6"/>
          <w:b w:val="0"/>
          <w:sz w:val="28"/>
          <w:szCs w:val="28"/>
        </w:rPr>
      </w:pPr>
    </w:p>
    <w:p w:rsidR="007F5C6B" w:rsidRDefault="007F5C6B" w:rsidP="00626195">
      <w:pPr>
        <w:spacing w:after="0"/>
        <w:jc w:val="center"/>
        <w:rPr>
          <w:rStyle w:val="a6"/>
          <w:b w:val="0"/>
          <w:sz w:val="28"/>
          <w:szCs w:val="28"/>
        </w:rPr>
      </w:pPr>
    </w:p>
    <w:p w:rsidR="00AA6DC4" w:rsidRDefault="00AA6DC4" w:rsidP="00AA6DC4">
      <w:pPr>
        <w:spacing w:after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Структура Программы развития</w:t>
      </w:r>
    </w:p>
    <w:p w:rsidR="00AA6DC4" w:rsidRDefault="00AA6DC4" w:rsidP="00AA6DC4">
      <w:pPr>
        <w:spacing w:after="0" w:line="360" w:lineRule="auto"/>
        <w:jc w:val="center"/>
        <w:rPr>
          <w:rStyle w:val="a6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3"/>
        <w:gridCol w:w="7416"/>
        <w:gridCol w:w="1091"/>
      </w:tblGrid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Раздел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 xml:space="preserve">Содержание </w:t>
            </w:r>
            <w:r w:rsidR="00A6153D" w:rsidRPr="00A6153D">
              <w:rPr>
                <w:rStyle w:val="a6"/>
                <w:b w:val="0"/>
                <w:sz w:val="28"/>
                <w:szCs w:val="28"/>
              </w:rPr>
              <w:t xml:space="preserve">дополнений в </w:t>
            </w:r>
            <w:r w:rsidRPr="00A6153D">
              <w:rPr>
                <w:rStyle w:val="a6"/>
                <w:b w:val="0"/>
                <w:sz w:val="28"/>
                <w:szCs w:val="28"/>
              </w:rPr>
              <w:t>Программ</w:t>
            </w:r>
            <w:r w:rsidR="00A6153D" w:rsidRPr="00A6153D">
              <w:rPr>
                <w:rStyle w:val="a6"/>
                <w:b w:val="0"/>
                <w:sz w:val="28"/>
                <w:szCs w:val="28"/>
              </w:rPr>
              <w:t>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Стр.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4" w:rsidRPr="00A6153D" w:rsidRDefault="00A6153D">
            <w:pPr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Поясни тельная записка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3</w:t>
            </w:r>
          </w:p>
        </w:tc>
      </w:tr>
      <w:tr w:rsidR="00A6153D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3D" w:rsidRDefault="00A6153D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  <w:lang w:val="en-US"/>
              </w:rPr>
            </w:pPr>
            <w:r>
              <w:rPr>
                <w:rStyle w:val="a6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3D" w:rsidRDefault="00A6153D">
            <w:pPr>
              <w:rPr>
                <w:rStyle w:val="a6"/>
                <w:rFonts w:cstheme="minorBidi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Паспорт Программы развития муниципального дошкольного образовательного бюджетного учреждения «Детский сад № 8 «Сказка» комбинированного вида» г</w:t>
            </w:r>
            <w:proofErr w:type="gramStart"/>
            <w:r>
              <w:rPr>
                <w:rStyle w:val="a6"/>
                <w:b w:val="0"/>
                <w:sz w:val="28"/>
                <w:szCs w:val="28"/>
              </w:rPr>
              <w:t>.В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>олхов</w:t>
            </w:r>
          </w:p>
          <w:p w:rsidR="00A6153D" w:rsidRDefault="00A6153D">
            <w:pPr>
              <w:rPr>
                <w:rStyle w:val="a6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3D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Анализ ситуации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  <w:lang w:val="en-US"/>
              </w:rPr>
            </w:pPr>
            <w:r w:rsidRPr="00A6153D">
              <w:rPr>
                <w:rStyle w:val="a6"/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Стратегическая цель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rStyle w:val="a6"/>
                <w:b w:val="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rStyle w:val="a6"/>
                <w:b w:val="0"/>
                <w:sz w:val="28"/>
                <w:szCs w:val="28"/>
              </w:rPr>
            </w:pPr>
            <w:proofErr w:type="spellStart"/>
            <w:r w:rsidRPr="00A6153D">
              <w:rPr>
                <w:rStyle w:val="a6"/>
                <w:b w:val="0"/>
                <w:sz w:val="28"/>
                <w:szCs w:val="28"/>
              </w:rPr>
              <w:t>Подпроекты</w:t>
            </w:r>
            <w:proofErr w:type="spellEnd"/>
            <w:r w:rsidRPr="00A6153D">
              <w:rPr>
                <w:rStyle w:val="a6"/>
                <w:b w:val="0"/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153D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rStyle w:val="a6"/>
                <w:b w:val="0"/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153D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153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6153D">
              <w:rPr>
                <w:sz w:val="28"/>
                <w:szCs w:val="28"/>
              </w:rPr>
              <w:t>Система контроля реализации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Срок реализации, этапы реализации Программы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</w:t>
            </w:r>
          </w:p>
        </w:tc>
      </w:tr>
      <w:tr w:rsidR="00AA6DC4" w:rsidTr="00A6153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AA6DC4">
            <w:pPr>
              <w:spacing w:line="360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4" w:rsidRPr="00A6153D" w:rsidRDefault="005117A3">
            <w:pPr>
              <w:spacing w:line="360" w:lineRule="auto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11</w:t>
            </w:r>
          </w:p>
        </w:tc>
      </w:tr>
    </w:tbl>
    <w:p w:rsidR="00AA6DC4" w:rsidRDefault="00AA6DC4" w:rsidP="00AA6DC4">
      <w:pPr>
        <w:spacing w:after="0" w:line="360" w:lineRule="auto"/>
        <w:rPr>
          <w:rStyle w:val="a6"/>
          <w:rFonts w:asciiTheme="minorHAnsi" w:hAnsiTheme="minorHAnsi" w:cstheme="minorBidi"/>
          <w:b w:val="0"/>
          <w:sz w:val="28"/>
          <w:szCs w:val="28"/>
        </w:rPr>
      </w:pPr>
    </w:p>
    <w:p w:rsidR="00AA6DC4" w:rsidRDefault="00AA6DC4" w:rsidP="00AA6DC4">
      <w:pPr>
        <w:spacing w:after="0" w:line="240" w:lineRule="auto"/>
        <w:jc w:val="center"/>
        <w:rPr>
          <w:rStyle w:val="a6"/>
          <w:sz w:val="32"/>
          <w:szCs w:val="32"/>
        </w:rPr>
      </w:pPr>
    </w:p>
    <w:p w:rsidR="00AA6DC4" w:rsidRDefault="00AA6DC4" w:rsidP="00AA6DC4">
      <w:pPr>
        <w:spacing w:after="0" w:line="240" w:lineRule="auto"/>
        <w:jc w:val="center"/>
        <w:rPr>
          <w:rStyle w:val="a6"/>
          <w:sz w:val="32"/>
          <w:szCs w:val="32"/>
        </w:rPr>
      </w:pPr>
    </w:p>
    <w:p w:rsidR="00AA6DC4" w:rsidRDefault="00AA6DC4" w:rsidP="009B6400">
      <w:pPr>
        <w:spacing w:line="360" w:lineRule="auto"/>
        <w:jc w:val="center"/>
        <w:rPr>
          <w:b/>
          <w:sz w:val="32"/>
          <w:szCs w:val="32"/>
        </w:rPr>
      </w:pPr>
    </w:p>
    <w:p w:rsidR="00AA6DC4" w:rsidRDefault="00AA6DC4" w:rsidP="009B6400">
      <w:pPr>
        <w:spacing w:line="360" w:lineRule="auto"/>
        <w:jc w:val="center"/>
        <w:rPr>
          <w:b/>
          <w:sz w:val="32"/>
          <w:szCs w:val="32"/>
        </w:rPr>
      </w:pPr>
    </w:p>
    <w:p w:rsidR="00AA6DC4" w:rsidRDefault="00AA6DC4" w:rsidP="009B6400">
      <w:pPr>
        <w:spacing w:line="360" w:lineRule="auto"/>
        <w:jc w:val="center"/>
        <w:rPr>
          <w:b/>
          <w:sz w:val="32"/>
          <w:szCs w:val="32"/>
        </w:rPr>
      </w:pPr>
    </w:p>
    <w:p w:rsidR="00A6153D" w:rsidRDefault="00A6153D" w:rsidP="009B6400">
      <w:pPr>
        <w:spacing w:line="360" w:lineRule="auto"/>
        <w:jc w:val="center"/>
        <w:rPr>
          <w:b/>
          <w:sz w:val="32"/>
          <w:szCs w:val="32"/>
        </w:rPr>
      </w:pPr>
    </w:p>
    <w:p w:rsidR="00A6153D" w:rsidRDefault="00A6153D" w:rsidP="009B6400">
      <w:pPr>
        <w:spacing w:line="360" w:lineRule="auto"/>
        <w:jc w:val="center"/>
        <w:rPr>
          <w:b/>
          <w:sz w:val="32"/>
          <w:szCs w:val="32"/>
        </w:rPr>
      </w:pPr>
    </w:p>
    <w:p w:rsidR="005117A3" w:rsidRDefault="005117A3" w:rsidP="009B6400">
      <w:pPr>
        <w:spacing w:line="360" w:lineRule="auto"/>
        <w:jc w:val="center"/>
        <w:rPr>
          <w:b/>
          <w:sz w:val="32"/>
          <w:szCs w:val="32"/>
        </w:rPr>
      </w:pPr>
    </w:p>
    <w:p w:rsidR="00F55F3A" w:rsidRDefault="00F55F3A" w:rsidP="009B6400">
      <w:pPr>
        <w:spacing w:line="360" w:lineRule="auto"/>
        <w:jc w:val="center"/>
        <w:rPr>
          <w:b/>
          <w:sz w:val="32"/>
          <w:szCs w:val="32"/>
        </w:rPr>
      </w:pPr>
    </w:p>
    <w:p w:rsidR="00A341E3" w:rsidRPr="009B6400" w:rsidRDefault="00B22DBB" w:rsidP="009B640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A6DC4" w:rsidRDefault="00AA6DC4" w:rsidP="005117A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внесения дополнений в Программу развития ДОУ № 8 очевидна.</w:t>
      </w:r>
      <w:r w:rsidR="0051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Во-первых, в связи с новым законодательством (закон «Об образовании в РФ»), происходят изменения в системе образования – определение дошкольного образования, как первого уровня образования и введение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A6DC4" w:rsidRDefault="00AA6DC4" w:rsidP="00B22DBB">
      <w:pPr>
        <w:pStyle w:val="2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Во-вторых, с вступлением в силу с 01.01.2014 г. федерального государственного образовательного стандарта дошкольного образования (далее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необходимо разработать </w:t>
      </w:r>
      <w:proofErr w:type="gramStart"/>
      <w:r>
        <w:rPr>
          <w:sz w:val="28"/>
          <w:szCs w:val="28"/>
        </w:rPr>
        <w:t>механизм</w:t>
      </w:r>
      <w:proofErr w:type="gramEnd"/>
      <w:r>
        <w:rPr>
          <w:sz w:val="28"/>
          <w:szCs w:val="28"/>
        </w:rPr>
        <w:t xml:space="preserve"> его реализации. Современная образовательная политика требует исполнения международных стандартов, требующих построения  образовательного процесса на основе удовлетворения   интересов детей,  с учетом  их возможностей  и социальной ситуации  развития. </w:t>
      </w:r>
    </w:p>
    <w:p w:rsidR="00AA6DC4" w:rsidRDefault="00AA6DC4" w:rsidP="00B22DB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с этой целью ФГОС поставили перед педагогами новые задачи, такие как: обеспечение доступности и вариативности образовательных  услуг, расширение содержания образования с учетом индивидуальных особенностей воспитанников, запросов и интересов всех 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</w:t>
      </w:r>
    </w:p>
    <w:p w:rsidR="00AA6DC4" w:rsidRDefault="00AA6DC4" w:rsidP="00B22DB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В-третьих, актуальность данной инновационной работы определяется рядом существующих противоречий:</w:t>
      </w:r>
    </w:p>
    <w:p w:rsidR="00AA6DC4" w:rsidRDefault="00AA6DC4" w:rsidP="00B22DBB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устойчивостью традиционных подходов в воспитании и обучении и новых требований к построению образовательного процесса;</w:t>
      </w:r>
    </w:p>
    <w:p w:rsidR="00AA6DC4" w:rsidRDefault="00AA6DC4" w:rsidP="00B22DBB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знанием педагогами закономерностей развития дошкольника, его возрастных особенностей и испытанием трудности в реализации личностно – ориентированного подхода;</w:t>
      </w:r>
    </w:p>
    <w:p w:rsidR="00AA6DC4" w:rsidRDefault="00AA6DC4" w:rsidP="00B22DBB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 потребностью общества в дополнительных местах в дошкольном учреждении и нехваткой квалифицированных кадров;</w:t>
      </w:r>
    </w:p>
    <w:p w:rsidR="00AA6DC4" w:rsidRPr="005117A3" w:rsidRDefault="00AA6DC4" w:rsidP="005117A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быстрорастущими темпами развития технического прогресса (в области информационно-коммуникативных технологий) и отставанием в использовании педагогами ИКТ.</w:t>
      </w:r>
    </w:p>
    <w:p w:rsidR="00AA6DC4" w:rsidRDefault="00AA6DC4" w:rsidP="00B22DBB">
      <w:pPr>
        <w:pStyle w:val="2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и в регионе  сегодня существенно меняются приоритеты, на основе которых проектируется вариативный процесс воспитания и обучения ребенка дошкольного  возраста. Внимание обращено на формы, методы и средства образования, которые в наибольшей степени учитывают особенности психической и социальной деятельности ребенка. </w:t>
      </w:r>
    </w:p>
    <w:p w:rsidR="00AA6DC4" w:rsidRDefault="00AA6DC4" w:rsidP="00B22DBB">
      <w:pPr>
        <w:pStyle w:val="2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образования выделяется использование информационно-коммуникативных технологий в дошкольном образовании.</w:t>
      </w:r>
    </w:p>
    <w:p w:rsidR="00AA6DC4" w:rsidRDefault="00AA6DC4" w:rsidP="00B22DBB">
      <w:pPr>
        <w:pStyle w:val="2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информационных технологий в работу ДОУ необходимо для удовлетворения образовательных (информационных,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>, личностных) потребностей всех участников образовательных отношений.</w:t>
      </w:r>
    </w:p>
    <w:p w:rsidR="00AA6DC4" w:rsidRDefault="00AA6DC4" w:rsidP="00B22DB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Возникшие противоречия могут «тормозить» полноценный переход к 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 Разрешение  данных противоречий, теоретическая и практическая значимость их для современного образовательного процесса в дошкольных учреждениях обозначили проблему в повышении квалификации педагогических кадров в области ИКТ, оснащенности образовательной среды, отсутствием единых методических материалов по использованию ИКТ.</w:t>
      </w:r>
    </w:p>
    <w:p w:rsidR="00626195" w:rsidRPr="00A341E3" w:rsidRDefault="00AA6DC4" w:rsidP="00B22DBB">
      <w:pPr>
        <w:spacing w:line="360" w:lineRule="auto"/>
        <w:ind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Т.о., в</w:t>
      </w:r>
      <w:r w:rsidR="00A341E3">
        <w:rPr>
          <w:sz w:val="28"/>
          <w:szCs w:val="28"/>
        </w:rPr>
        <w:t xml:space="preserve"> связи с изменениями в законодательной системе</w:t>
      </w:r>
      <w:r>
        <w:rPr>
          <w:sz w:val="28"/>
          <w:szCs w:val="28"/>
        </w:rPr>
        <w:t xml:space="preserve"> образования </w:t>
      </w:r>
      <w:r w:rsidR="00A341E3">
        <w:rPr>
          <w:sz w:val="28"/>
          <w:szCs w:val="28"/>
        </w:rPr>
        <w:t xml:space="preserve"> и изменением статуса ДОУ № 8 (экспериментальная площадка по введению ФГОС Д</w:t>
      </w:r>
      <w:r>
        <w:rPr>
          <w:sz w:val="28"/>
          <w:szCs w:val="28"/>
        </w:rPr>
        <w:t>О</w:t>
      </w:r>
      <w:r w:rsidR="00A341E3">
        <w:rPr>
          <w:sz w:val="28"/>
          <w:szCs w:val="28"/>
        </w:rPr>
        <w:t>) вносим поправки в Программу развития нашего учреждения, которая рассчитана на период 2012 – 2014 г.</w:t>
      </w:r>
    </w:p>
    <w:p w:rsidR="00B22DBB" w:rsidRDefault="00B22DBB" w:rsidP="007D1246">
      <w:pPr>
        <w:spacing w:after="0" w:line="360" w:lineRule="auto"/>
        <w:jc w:val="both"/>
        <w:rPr>
          <w:b/>
          <w:sz w:val="28"/>
          <w:szCs w:val="28"/>
        </w:rPr>
      </w:pPr>
    </w:p>
    <w:p w:rsidR="005117A3" w:rsidRDefault="005117A3" w:rsidP="007D1246">
      <w:pPr>
        <w:spacing w:after="0" w:line="360" w:lineRule="auto"/>
        <w:jc w:val="both"/>
        <w:rPr>
          <w:b/>
          <w:sz w:val="28"/>
          <w:szCs w:val="28"/>
        </w:rPr>
      </w:pPr>
    </w:p>
    <w:p w:rsidR="000E4FC2" w:rsidRDefault="00A341E3" w:rsidP="007D124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Дополнения в раздел</w:t>
      </w:r>
      <w:r w:rsidR="007D124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A341E3">
        <w:rPr>
          <w:b/>
          <w:sz w:val="28"/>
          <w:szCs w:val="28"/>
        </w:rPr>
        <w:t xml:space="preserve"> </w:t>
      </w:r>
    </w:p>
    <w:p w:rsidR="004932E1" w:rsidRDefault="009B6400" w:rsidP="007D1246">
      <w:pPr>
        <w:spacing w:after="0" w:line="360" w:lineRule="auto"/>
        <w:jc w:val="both"/>
        <w:rPr>
          <w:rStyle w:val="a6"/>
          <w:sz w:val="32"/>
          <w:szCs w:val="32"/>
        </w:rPr>
      </w:pPr>
      <w:r>
        <w:rPr>
          <w:b/>
          <w:sz w:val="28"/>
          <w:szCs w:val="28"/>
        </w:rPr>
        <w:t>«</w:t>
      </w:r>
      <w:r>
        <w:rPr>
          <w:rStyle w:val="a6"/>
          <w:sz w:val="32"/>
          <w:szCs w:val="32"/>
        </w:rPr>
        <w:t>Паспорт Программы развития муниципального дошкольного образовательного бюджетного учреждения «Детский сад № 8 «Сказка» комбинированного вида» г</w:t>
      </w:r>
      <w:proofErr w:type="gramStart"/>
      <w:r>
        <w:rPr>
          <w:rStyle w:val="a6"/>
          <w:sz w:val="32"/>
          <w:szCs w:val="32"/>
        </w:rPr>
        <w:t>.В</w:t>
      </w:r>
      <w:proofErr w:type="gramEnd"/>
      <w:r>
        <w:rPr>
          <w:rStyle w:val="a6"/>
          <w:sz w:val="32"/>
          <w:szCs w:val="32"/>
        </w:rPr>
        <w:t xml:space="preserve">олхов», </w:t>
      </w:r>
    </w:p>
    <w:p w:rsidR="007D1246" w:rsidRDefault="00A341E3" w:rsidP="007D124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626195" w:rsidRPr="00A341E3">
        <w:rPr>
          <w:b/>
          <w:sz w:val="28"/>
          <w:szCs w:val="28"/>
        </w:rPr>
        <w:t xml:space="preserve">3. </w:t>
      </w:r>
      <w:r w:rsidR="007D1246">
        <w:rPr>
          <w:b/>
          <w:sz w:val="28"/>
          <w:szCs w:val="28"/>
        </w:rPr>
        <w:t>Основания для разработки Программы:</w:t>
      </w:r>
    </w:p>
    <w:p w:rsidR="007D1246" w:rsidRPr="007D1246" w:rsidRDefault="00626195" w:rsidP="007D124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46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="009B6400" w:rsidRPr="007D1246">
        <w:rPr>
          <w:rFonts w:ascii="Times New Roman" w:hAnsi="Times New Roman" w:cs="Times New Roman"/>
          <w:sz w:val="28"/>
          <w:szCs w:val="28"/>
        </w:rPr>
        <w:t xml:space="preserve"> в Российской Федерации» (№ 273-ФЗ от 29.12.2012 г., вступил в силу 01.09.2013 г.</w:t>
      </w:r>
      <w:r w:rsidRPr="007D1246">
        <w:rPr>
          <w:rFonts w:ascii="Times New Roman" w:hAnsi="Times New Roman" w:cs="Times New Roman"/>
          <w:sz w:val="28"/>
          <w:szCs w:val="28"/>
        </w:rPr>
        <w:t>)</w:t>
      </w:r>
      <w:bookmarkStart w:id="0" w:name="_Toc116446655"/>
      <w:bookmarkStart w:id="1" w:name="_Toc116446539"/>
      <w:r w:rsidR="004932E1">
        <w:rPr>
          <w:rFonts w:ascii="Times New Roman" w:hAnsi="Times New Roman" w:cs="Times New Roman"/>
          <w:sz w:val="28"/>
          <w:szCs w:val="28"/>
        </w:rPr>
        <w:t>;</w:t>
      </w:r>
    </w:p>
    <w:p w:rsidR="007D1246" w:rsidRPr="007D1246" w:rsidRDefault="009B6400" w:rsidP="007D124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4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федерального государственного образовательного стандарта дошкольного образования» (сокращённо ФГОС ДО) – от 17.10. 2013 г. № 1155 </w:t>
      </w:r>
      <w:bookmarkEnd w:id="0"/>
      <w:bookmarkEnd w:id="1"/>
      <w:r w:rsidRPr="007D1246">
        <w:rPr>
          <w:rFonts w:ascii="Times New Roman" w:hAnsi="Times New Roman" w:cs="Times New Roman"/>
          <w:sz w:val="28"/>
          <w:szCs w:val="28"/>
        </w:rPr>
        <w:t xml:space="preserve"> (вступил в силу 01.01.2014 г.)</w:t>
      </w:r>
      <w:r w:rsidR="004932E1">
        <w:rPr>
          <w:rFonts w:ascii="Times New Roman" w:hAnsi="Times New Roman" w:cs="Times New Roman"/>
          <w:sz w:val="28"/>
          <w:szCs w:val="28"/>
        </w:rPr>
        <w:t>;</w:t>
      </w:r>
    </w:p>
    <w:p w:rsidR="007D1246" w:rsidRPr="007D1246" w:rsidRDefault="00556432" w:rsidP="007D124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246">
        <w:rPr>
          <w:rFonts w:ascii="Times New Roman" w:hAnsi="Times New Roman" w:cs="Times New Roman"/>
          <w:sz w:val="28"/>
          <w:szCs w:val="28"/>
        </w:rPr>
        <w:t>Распоряжение к</w:t>
      </w:r>
      <w:r w:rsidR="009B6400" w:rsidRPr="007D1246">
        <w:rPr>
          <w:rFonts w:ascii="Times New Roman" w:hAnsi="Times New Roman" w:cs="Times New Roman"/>
          <w:sz w:val="28"/>
          <w:szCs w:val="28"/>
        </w:rPr>
        <w:t>омитета общего и профессионального образования Ленинградской области о присвоении</w:t>
      </w:r>
      <w:r w:rsidRPr="007D1246">
        <w:rPr>
          <w:rFonts w:ascii="Times New Roman" w:hAnsi="Times New Roman" w:cs="Times New Roman"/>
          <w:sz w:val="28"/>
          <w:szCs w:val="28"/>
        </w:rPr>
        <w:t xml:space="preserve"> ДОУ № 8 статуса региональной инновационной площадки для реализации программы инновационной деятельности по теме «Апробация федерального государственного образовательного стандарта дошкольного образования как механизма обеспечения качества и развития вариативности системы услуг дошкольного образования в образовательных организациях ленинградской области» (от 10.12.2013 № 2903-р, Приложение 2)</w:t>
      </w:r>
      <w:r w:rsidR="004932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6195" w:rsidRPr="004932E1" w:rsidRDefault="009B6400" w:rsidP="004932E1">
      <w:pPr>
        <w:pStyle w:val="a4"/>
        <w:numPr>
          <w:ilvl w:val="0"/>
          <w:numId w:val="23"/>
        </w:numPr>
        <w:spacing w:after="0" w:line="36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7D1246">
        <w:rPr>
          <w:rFonts w:ascii="Times New Roman" w:hAnsi="Times New Roman" w:cs="Times New Roman"/>
          <w:sz w:val="28"/>
          <w:szCs w:val="28"/>
        </w:rPr>
        <w:t>Новые локальные акты (положения, порядки и прочие нормативно-правовые документы</w:t>
      </w:r>
      <w:r w:rsidR="00556432" w:rsidRPr="007D1246">
        <w:rPr>
          <w:rFonts w:ascii="Times New Roman" w:hAnsi="Times New Roman" w:cs="Times New Roman"/>
          <w:sz w:val="28"/>
          <w:szCs w:val="28"/>
        </w:rPr>
        <w:t>)</w:t>
      </w:r>
      <w:r w:rsidRPr="007D1246">
        <w:rPr>
          <w:rFonts w:ascii="Times New Roman" w:hAnsi="Times New Roman" w:cs="Times New Roman"/>
          <w:sz w:val="28"/>
          <w:szCs w:val="28"/>
        </w:rPr>
        <w:t>,  регламенти</w:t>
      </w:r>
      <w:r w:rsidR="00556432" w:rsidRPr="007D1246">
        <w:rPr>
          <w:rFonts w:ascii="Times New Roman" w:hAnsi="Times New Roman" w:cs="Times New Roman"/>
          <w:sz w:val="28"/>
          <w:szCs w:val="28"/>
        </w:rPr>
        <w:t>рующие деятельность ДОУ № 8</w:t>
      </w:r>
      <w:r w:rsidR="004932E1">
        <w:rPr>
          <w:rFonts w:ascii="Times New Roman" w:hAnsi="Times New Roman" w:cs="Times New Roman"/>
          <w:sz w:val="28"/>
          <w:szCs w:val="28"/>
        </w:rPr>
        <w:t>.</w:t>
      </w:r>
    </w:p>
    <w:p w:rsidR="00626195" w:rsidRDefault="004932E1" w:rsidP="00626195">
      <w:pPr>
        <w:spacing w:after="0" w:line="360" w:lineRule="auto"/>
        <w:ind w:firstLine="54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п. </w:t>
      </w:r>
      <w:r w:rsidR="00626195" w:rsidRPr="004932E1">
        <w:rPr>
          <w:rStyle w:val="a6"/>
          <w:sz w:val="28"/>
          <w:szCs w:val="28"/>
        </w:rPr>
        <w:t xml:space="preserve">4. </w:t>
      </w:r>
      <w:r w:rsidR="00626195">
        <w:rPr>
          <w:rStyle w:val="a6"/>
          <w:sz w:val="28"/>
          <w:szCs w:val="28"/>
        </w:rPr>
        <w:t>Гру</w:t>
      </w:r>
      <w:r>
        <w:rPr>
          <w:rStyle w:val="a6"/>
          <w:sz w:val="28"/>
          <w:szCs w:val="28"/>
        </w:rPr>
        <w:t>ппа по проектированию Программы:</w:t>
      </w:r>
    </w:p>
    <w:p w:rsidR="004932E1" w:rsidRPr="004932E1" w:rsidRDefault="004932E1" w:rsidP="00626195">
      <w:pPr>
        <w:spacing w:after="0" w:line="360" w:lineRule="auto"/>
        <w:ind w:firstLine="540"/>
        <w:jc w:val="both"/>
        <w:rPr>
          <w:rStyle w:val="a6"/>
          <w:b w:val="0"/>
          <w:sz w:val="28"/>
          <w:szCs w:val="28"/>
        </w:rPr>
      </w:pPr>
      <w:r w:rsidRPr="004932E1">
        <w:rPr>
          <w:rStyle w:val="a6"/>
          <w:b w:val="0"/>
          <w:sz w:val="28"/>
          <w:szCs w:val="28"/>
        </w:rPr>
        <w:t xml:space="preserve">В группу по проектированию дополнений и изменений в Программе развития включены члены «рабочей группы по введению ФГОС </w:t>
      </w:r>
      <w:proofErr w:type="gramStart"/>
      <w:r w:rsidRPr="004932E1">
        <w:rPr>
          <w:rStyle w:val="a6"/>
          <w:b w:val="0"/>
          <w:sz w:val="28"/>
          <w:szCs w:val="28"/>
        </w:rPr>
        <w:t>ДО</w:t>
      </w:r>
      <w:proofErr w:type="gramEnd"/>
      <w:r w:rsidRPr="004932E1">
        <w:rPr>
          <w:rStyle w:val="a6"/>
          <w:b w:val="0"/>
          <w:sz w:val="28"/>
          <w:szCs w:val="28"/>
        </w:rPr>
        <w:t>»</w:t>
      </w:r>
    </w:p>
    <w:p w:rsidR="00626195" w:rsidRPr="004932E1" w:rsidRDefault="00626195" w:rsidP="00626195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Представители дошкольного образовательного учреждения:</w:t>
      </w:r>
    </w:p>
    <w:p w:rsidR="00626195" w:rsidRPr="004932E1" w:rsidRDefault="00626195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Васенькина</w:t>
      </w:r>
      <w:proofErr w:type="spellEnd"/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С.Ю., заместитель заведующего по учебно-воспитательной работе;</w:t>
      </w:r>
    </w:p>
    <w:p w:rsidR="00626195" w:rsidRPr="004932E1" w:rsidRDefault="00626195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Почтарева Н.В., педагог-психолог;</w:t>
      </w:r>
    </w:p>
    <w:p w:rsidR="00626195" w:rsidRPr="004932E1" w:rsidRDefault="00626195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Мартынова Е.Г., учитель-дефектолог;</w:t>
      </w:r>
    </w:p>
    <w:p w:rsidR="00626195" w:rsidRPr="004932E1" w:rsidRDefault="00626195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Васильева С.Л., музыкальный руководитель;</w:t>
      </w:r>
    </w:p>
    <w:p w:rsidR="00626195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Тютькова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С.Ю., инструктор по физической культуре;</w:t>
      </w:r>
    </w:p>
    <w:p w:rsidR="004932E1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Захарова Т.О., воспитатель;</w:t>
      </w:r>
    </w:p>
    <w:p w:rsidR="004932E1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Марышева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Е.Ю., воспитатель;</w:t>
      </w:r>
    </w:p>
    <w:p w:rsidR="004932E1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Севастьянова О.А., воспитатель;</w:t>
      </w:r>
    </w:p>
    <w:p w:rsidR="004932E1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Сорокина О.С., воспитатель;</w:t>
      </w:r>
    </w:p>
    <w:p w:rsidR="004932E1" w:rsidRPr="004932E1" w:rsidRDefault="004932E1" w:rsidP="00626195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Тимошкина Н.И.</w:t>
      </w:r>
    </w:p>
    <w:p w:rsidR="00626195" w:rsidRPr="004932E1" w:rsidRDefault="00626195" w:rsidP="00626195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Родительская общественность:</w:t>
      </w:r>
    </w:p>
    <w:p w:rsidR="00626195" w:rsidRDefault="004932E1" w:rsidP="004932E1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Пушкина Н.С.</w:t>
      </w:r>
      <w:r w:rsidR="00626195" w:rsidRPr="004932E1">
        <w:rPr>
          <w:rStyle w:val="a6"/>
          <w:rFonts w:ascii="Times New Roman" w:hAnsi="Times New Roman" w:cs="Times New Roman"/>
          <w:b w:val="0"/>
          <w:sz w:val="28"/>
          <w:szCs w:val="28"/>
        </w:rPr>
        <w:t>, член</w:t>
      </w:r>
      <w:r w:rsidR="00755B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родительского комитета ДОУ № 8;</w:t>
      </w:r>
    </w:p>
    <w:p w:rsidR="00626195" w:rsidRPr="005117A3" w:rsidRDefault="00755BFA" w:rsidP="005117A3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Белова Е.А., член родительского комитета</w:t>
      </w:r>
    </w:p>
    <w:p w:rsidR="00626195" w:rsidRDefault="004932E1" w:rsidP="004932E1">
      <w:pPr>
        <w:spacing w:after="0" w:line="360" w:lineRule="auto"/>
        <w:ind w:firstLine="360"/>
        <w:jc w:val="both"/>
        <w:rPr>
          <w:rStyle w:val="a6"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rStyle w:val="a6"/>
          <w:sz w:val="32"/>
          <w:szCs w:val="32"/>
          <w:lang w:val="en-US"/>
        </w:rPr>
        <w:t>III</w:t>
      </w:r>
      <w:r w:rsidR="00035E8A">
        <w:rPr>
          <w:rStyle w:val="a6"/>
          <w:sz w:val="32"/>
          <w:szCs w:val="32"/>
        </w:rPr>
        <w:t xml:space="preserve"> «</w:t>
      </w:r>
      <w:r w:rsidR="00626195">
        <w:rPr>
          <w:rStyle w:val="a6"/>
          <w:sz w:val="32"/>
          <w:szCs w:val="32"/>
        </w:rPr>
        <w:t>Анализ ситуации</w:t>
      </w:r>
      <w:r w:rsidR="00035E8A">
        <w:rPr>
          <w:rStyle w:val="a6"/>
          <w:sz w:val="32"/>
          <w:szCs w:val="32"/>
        </w:rPr>
        <w:t>»</w:t>
      </w:r>
    </w:p>
    <w:p w:rsidR="00755BFA" w:rsidRDefault="00755BFA" w:rsidP="00B22DB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№ 1155 от 17 октября 2013 года и  зарегистрирован Минюстом России 14.11.2013 г., регистрационный № 30384. Данный документ вступил в силу с 01.01.2014 г.</w:t>
      </w:r>
    </w:p>
    <w:p w:rsidR="00755BFA" w:rsidRDefault="00755BFA" w:rsidP="00B22D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введения Стандарта необходимо разработать ряд нормативно-правовых актов в соответствии с законодательством, инструментально-методические материалы, модели соответствующие требованиям Стандарта, а также механизмы массового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практику работы детских садов района.</w:t>
      </w:r>
    </w:p>
    <w:p w:rsidR="00626195" w:rsidRPr="005117A3" w:rsidRDefault="00755BFA" w:rsidP="005117A3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Комитета общего и профессионального образования «Об организации инновационной деятельности в системе Ленинградской области» от 10.12.2013 г.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нашему детскому саду  (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области) присвоен статус «Региональная инновационная площадка» для реализации программ инновационной деятельности по теме «Апробация федерального государственного образовательного стандарта дошкольного образования как механизм обеспечения качества и развития вариативности системы услуг </w:t>
      </w:r>
      <w:r>
        <w:rPr>
          <w:sz w:val="28"/>
          <w:szCs w:val="28"/>
        </w:rPr>
        <w:lastRenderedPageBreak/>
        <w:t>дошкольного образования в образовательных организациях</w:t>
      </w:r>
      <w:proofErr w:type="gramEnd"/>
      <w:r>
        <w:rPr>
          <w:sz w:val="28"/>
          <w:szCs w:val="28"/>
        </w:rPr>
        <w:t xml:space="preserve"> Ленинградской области». А также было определено направление для разработки: «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как средство создания творческой среды ДОУ».</w:t>
      </w:r>
    </w:p>
    <w:p w:rsidR="00626195" w:rsidRDefault="004932E1" w:rsidP="004932E1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rStyle w:val="a6"/>
          <w:sz w:val="32"/>
          <w:szCs w:val="32"/>
          <w:lang w:val="en-US"/>
        </w:rPr>
        <w:t>IV</w:t>
      </w:r>
      <w:r w:rsidR="00755BFA">
        <w:rPr>
          <w:rStyle w:val="a6"/>
          <w:sz w:val="32"/>
          <w:szCs w:val="32"/>
        </w:rPr>
        <w:t xml:space="preserve"> «</w:t>
      </w:r>
      <w:r w:rsidR="00626195">
        <w:rPr>
          <w:rStyle w:val="a6"/>
          <w:sz w:val="32"/>
          <w:szCs w:val="32"/>
        </w:rPr>
        <w:t>Стратегическая цель Программы</w:t>
      </w:r>
      <w:r w:rsidR="00755BFA">
        <w:rPr>
          <w:rStyle w:val="a6"/>
          <w:sz w:val="32"/>
          <w:szCs w:val="32"/>
        </w:rPr>
        <w:t>»</w:t>
      </w:r>
    </w:p>
    <w:p w:rsidR="00755BFA" w:rsidRDefault="00755BFA" w:rsidP="00B22DBB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образовательной творческой среды для дошкольников; повышение качества образования через активное внедрение в деятельность ДОУ информационно-коммуникативных технологий;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повышение компьютерной грамотности педагогов, освоение ими работы с программными образовательными комплексами и ресурсами.</w:t>
      </w:r>
    </w:p>
    <w:p w:rsidR="00626195" w:rsidRDefault="004932E1" w:rsidP="004932E1">
      <w:pPr>
        <w:spacing w:line="360" w:lineRule="auto"/>
        <w:ind w:firstLine="540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rStyle w:val="a6"/>
          <w:sz w:val="32"/>
          <w:szCs w:val="32"/>
          <w:lang w:val="en-US"/>
        </w:rPr>
        <w:t>V</w:t>
      </w:r>
      <w:r w:rsidR="00755BFA">
        <w:rPr>
          <w:rStyle w:val="a6"/>
          <w:sz w:val="32"/>
          <w:szCs w:val="32"/>
        </w:rPr>
        <w:t xml:space="preserve"> «</w:t>
      </w:r>
      <w:r w:rsidR="00626195">
        <w:rPr>
          <w:rStyle w:val="a6"/>
          <w:sz w:val="32"/>
          <w:szCs w:val="32"/>
        </w:rPr>
        <w:t>Основные задачи Программы</w:t>
      </w:r>
      <w:r w:rsidR="00755BFA">
        <w:rPr>
          <w:rStyle w:val="a6"/>
          <w:sz w:val="32"/>
          <w:szCs w:val="32"/>
        </w:rPr>
        <w:t>»</w:t>
      </w:r>
    </w:p>
    <w:p w:rsidR="00755BFA" w:rsidRDefault="00755BFA" w:rsidP="00B22DBB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Повысить  результативность  образовательного процесса  и  уровень     профессиональной </w:t>
      </w:r>
      <w:r>
        <w:rPr>
          <w:rFonts w:ascii="Times New Roman" w:hAnsi="Times New Roman"/>
          <w:bCs/>
          <w:spacing w:val="4"/>
          <w:sz w:val="28"/>
          <w:szCs w:val="28"/>
        </w:rPr>
        <w:t>подготовки</w:t>
      </w:r>
      <w:r>
        <w:rPr>
          <w:rFonts w:ascii="Times New Roman" w:hAnsi="Times New Roman"/>
          <w:bCs/>
          <w:sz w:val="28"/>
          <w:szCs w:val="28"/>
        </w:rPr>
        <w:t xml:space="preserve"> воспитателей и специалистов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ДОУ к реализации  требований ФГОС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26195" w:rsidRPr="005117A3" w:rsidRDefault="00755BFA" w:rsidP="005117A3">
      <w:pPr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содержание  и  условия реализации вариативного компонента образовательной программы (образовательного процесса) ДОУ в контексте ФГОС ДО (отбор, разработка  и  апробация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в образовательном  процессе в ДОУ в аспекте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</w:p>
    <w:p w:rsidR="00626195" w:rsidRDefault="004932E1" w:rsidP="004932E1">
      <w:pPr>
        <w:spacing w:after="0" w:line="360" w:lineRule="auto"/>
        <w:ind w:left="360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VI</w:t>
      </w:r>
      <w:r w:rsidR="00755BFA">
        <w:rPr>
          <w:b/>
          <w:sz w:val="32"/>
          <w:szCs w:val="32"/>
        </w:rPr>
        <w:t xml:space="preserve"> «</w:t>
      </w:r>
      <w:proofErr w:type="spellStart"/>
      <w:r w:rsidR="00626195">
        <w:rPr>
          <w:b/>
          <w:sz w:val="32"/>
          <w:szCs w:val="32"/>
        </w:rPr>
        <w:t>Подпроекты</w:t>
      </w:r>
      <w:proofErr w:type="spellEnd"/>
      <w:r w:rsidR="00626195">
        <w:rPr>
          <w:b/>
          <w:sz w:val="32"/>
          <w:szCs w:val="32"/>
        </w:rPr>
        <w:t xml:space="preserve"> Программы развития</w:t>
      </w:r>
      <w:r w:rsidR="00755BFA">
        <w:rPr>
          <w:b/>
          <w:sz w:val="32"/>
          <w:szCs w:val="32"/>
        </w:rPr>
        <w:t>»</w:t>
      </w:r>
    </w:p>
    <w:p w:rsidR="00626195" w:rsidRDefault="00626195" w:rsidP="00626195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BFA">
        <w:rPr>
          <w:sz w:val="28"/>
          <w:szCs w:val="28"/>
        </w:rPr>
        <w:t>Программа экспериментальной</w:t>
      </w:r>
      <w:r w:rsidR="00B33E1F">
        <w:rPr>
          <w:sz w:val="28"/>
          <w:szCs w:val="28"/>
        </w:rPr>
        <w:t xml:space="preserve"> </w:t>
      </w:r>
      <w:r w:rsidR="00755BFA">
        <w:rPr>
          <w:sz w:val="28"/>
          <w:szCs w:val="28"/>
        </w:rPr>
        <w:t xml:space="preserve"> работы «</w:t>
      </w:r>
      <w:proofErr w:type="spellStart"/>
      <w:r w:rsidR="00755BFA">
        <w:rPr>
          <w:sz w:val="28"/>
          <w:szCs w:val="28"/>
        </w:rPr>
        <w:t>Мультимедийные</w:t>
      </w:r>
      <w:proofErr w:type="spellEnd"/>
      <w:r w:rsidR="00755BFA">
        <w:rPr>
          <w:sz w:val="28"/>
          <w:szCs w:val="28"/>
        </w:rPr>
        <w:t xml:space="preserve"> </w:t>
      </w:r>
      <w:proofErr w:type="spellStart"/>
      <w:r w:rsidR="00755BFA">
        <w:rPr>
          <w:sz w:val="28"/>
          <w:szCs w:val="28"/>
        </w:rPr>
        <w:t>контент</w:t>
      </w:r>
      <w:proofErr w:type="spellEnd"/>
      <w:r w:rsidR="00755BFA">
        <w:rPr>
          <w:sz w:val="28"/>
          <w:szCs w:val="28"/>
        </w:rPr>
        <w:t xml:space="preserve"> как средство создания творческой среды ДОУ</w:t>
      </w:r>
      <w:r>
        <w:rPr>
          <w:sz w:val="28"/>
          <w:szCs w:val="28"/>
        </w:rPr>
        <w:t xml:space="preserve">» (подпрограмма, отражающая систему </w:t>
      </w:r>
      <w:r w:rsidR="00B33E1F">
        <w:rPr>
          <w:sz w:val="28"/>
          <w:szCs w:val="28"/>
        </w:rPr>
        <w:t>инновацион</w:t>
      </w:r>
      <w:r>
        <w:rPr>
          <w:sz w:val="28"/>
          <w:szCs w:val="28"/>
        </w:rPr>
        <w:t>ной работы ДОУ № 8)</w:t>
      </w:r>
    </w:p>
    <w:p w:rsidR="00B22DBB" w:rsidRPr="005117A3" w:rsidRDefault="00B22DBB" w:rsidP="005117A3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центр» (проект</w:t>
      </w:r>
      <w:r w:rsidR="00B3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</w:t>
      </w:r>
      <w:r w:rsidR="00B33E1F">
        <w:rPr>
          <w:sz w:val="28"/>
          <w:szCs w:val="28"/>
        </w:rPr>
        <w:t>в ДОУ № 8)</w:t>
      </w:r>
    </w:p>
    <w:p w:rsidR="00626195" w:rsidRDefault="004932E1" w:rsidP="004932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VII</w:t>
      </w:r>
      <w:r w:rsidR="00755BFA">
        <w:rPr>
          <w:b/>
          <w:sz w:val="32"/>
          <w:szCs w:val="32"/>
        </w:rPr>
        <w:t xml:space="preserve"> «</w:t>
      </w:r>
      <w:r w:rsidR="00626195">
        <w:rPr>
          <w:b/>
          <w:sz w:val="32"/>
          <w:szCs w:val="32"/>
        </w:rPr>
        <w:t>Участники Программы</w:t>
      </w:r>
      <w:r w:rsidR="00755BFA">
        <w:rPr>
          <w:b/>
          <w:sz w:val="32"/>
          <w:szCs w:val="32"/>
        </w:rPr>
        <w:t>»</w:t>
      </w:r>
      <w:r w:rsidR="00B22DBB">
        <w:rPr>
          <w:b/>
          <w:sz w:val="32"/>
          <w:szCs w:val="32"/>
        </w:rPr>
        <w:t xml:space="preserve"> </w:t>
      </w:r>
    </w:p>
    <w:p w:rsidR="00B22DBB" w:rsidRPr="005117A3" w:rsidRDefault="000E4FC2" w:rsidP="000E4FC2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C2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(дети, родители, педагоги) </w:t>
      </w:r>
      <w:r w:rsidRPr="000E4FC2">
        <w:rPr>
          <w:rFonts w:ascii="Times New Roman" w:hAnsi="Times New Roman" w:cs="Times New Roman"/>
          <w:sz w:val="28"/>
          <w:szCs w:val="28"/>
        </w:rPr>
        <w:t>групп, функционирующих в инновационном режиме (№ 1 «</w:t>
      </w:r>
      <w:proofErr w:type="spellStart"/>
      <w:r w:rsidRPr="000E4FC2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0E4FC2">
        <w:rPr>
          <w:rFonts w:ascii="Times New Roman" w:hAnsi="Times New Roman" w:cs="Times New Roman"/>
          <w:sz w:val="28"/>
          <w:szCs w:val="28"/>
        </w:rPr>
        <w:t xml:space="preserve"> Пух»; № 7 «</w:t>
      </w:r>
      <w:proofErr w:type="spellStart"/>
      <w:r w:rsidRPr="000E4FC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0E4FC2">
        <w:rPr>
          <w:rFonts w:ascii="Times New Roman" w:hAnsi="Times New Roman" w:cs="Times New Roman"/>
          <w:sz w:val="28"/>
          <w:szCs w:val="28"/>
        </w:rPr>
        <w:t>»; № 9 «Гномик»; № 10 «</w:t>
      </w:r>
      <w:proofErr w:type="spellStart"/>
      <w:r w:rsidRPr="000E4F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E4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17A3" w:rsidRDefault="005117A3" w:rsidP="000E4FC2">
      <w:pPr>
        <w:spacing w:after="0" w:line="360" w:lineRule="auto"/>
        <w:rPr>
          <w:b/>
          <w:color w:val="auto"/>
          <w:sz w:val="28"/>
          <w:szCs w:val="28"/>
        </w:rPr>
      </w:pPr>
    </w:p>
    <w:p w:rsidR="000E4FC2" w:rsidRDefault="004932E1" w:rsidP="000E4FC2">
      <w:pPr>
        <w:spacing w:after="0" w:line="360" w:lineRule="auto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lastRenderedPageBreak/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VIII</w:t>
      </w:r>
      <w:r w:rsidR="00755BFA">
        <w:rPr>
          <w:b/>
          <w:sz w:val="32"/>
          <w:szCs w:val="32"/>
        </w:rPr>
        <w:t xml:space="preserve"> </w:t>
      </w:r>
    </w:p>
    <w:p w:rsidR="00626195" w:rsidRDefault="00755BFA" w:rsidP="000E4FC2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26195">
        <w:rPr>
          <w:b/>
          <w:sz w:val="32"/>
          <w:szCs w:val="32"/>
        </w:rPr>
        <w:t>Механизмы реализации Программы</w:t>
      </w:r>
      <w:r>
        <w:rPr>
          <w:b/>
          <w:sz w:val="32"/>
          <w:szCs w:val="32"/>
        </w:rPr>
        <w:t>»</w:t>
      </w:r>
    </w:p>
    <w:p w:rsidR="00035E8A" w:rsidRPr="00B33E1F" w:rsidRDefault="00626195" w:rsidP="00B33E1F">
      <w:pPr>
        <w:spacing w:after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ДОУ № </w:t>
      </w:r>
      <w:r w:rsidR="00B33E1F">
        <w:rPr>
          <w:sz w:val="28"/>
          <w:szCs w:val="28"/>
        </w:rPr>
        <w:t xml:space="preserve">8 в инновационном режиме, </w:t>
      </w:r>
      <w:r w:rsidR="000E4FC2">
        <w:rPr>
          <w:sz w:val="28"/>
          <w:szCs w:val="28"/>
        </w:rPr>
        <w:t>мы дополняем</w:t>
      </w:r>
      <w:r w:rsidR="00B33E1F">
        <w:rPr>
          <w:sz w:val="28"/>
          <w:szCs w:val="28"/>
        </w:rPr>
        <w:t xml:space="preserve"> два уровня</w:t>
      </w:r>
      <w:r>
        <w:rPr>
          <w:sz w:val="28"/>
          <w:szCs w:val="2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46"/>
        <w:gridCol w:w="4111"/>
      </w:tblGrid>
      <w:tr w:rsidR="00626195" w:rsidTr="00A6153D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8A" w:rsidRDefault="00626195" w:rsidP="00035E8A">
            <w:pPr>
              <w:keepNext/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>
            <w:pPr>
              <w:keepNext/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>
            <w:pPr>
              <w:keepNext/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взаимодействия</w:t>
            </w:r>
          </w:p>
        </w:tc>
      </w:tr>
      <w:tr w:rsidR="00626195" w:rsidTr="00866D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B33E1F" w:rsidP="00A6153D">
            <w:pPr>
              <w:keepNext/>
              <w:keepLines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r w:rsidR="00866D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тив</w:t>
            </w:r>
            <w:r w:rsidR="0062619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626195">
              <w:rPr>
                <w:sz w:val="28"/>
                <w:szCs w:val="28"/>
              </w:rPr>
              <w:t xml:space="preserve">  уровень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Pr="00866DE5" w:rsidRDefault="00866DE5" w:rsidP="00A6153D">
            <w:pPr>
              <w:keepNext/>
              <w:keepLines/>
              <w:suppressAutoHyphens/>
              <w:spacing w:after="0"/>
              <w:rPr>
                <w:sz w:val="28"/>
                <w:szCs w:val="28"/>
              </w:rPr>
            </w:pPr>
            <w:r w:rsidRPr="00866DE5">
              <w:rPr>
                <w:sz w:val="28"/>
                <w:szCs w:val="28"/>
              </w:rPr>
              <w:t xml:space="preserve">Учредитель -  </w:t>
            </w:r>
            <w:proofErr w:type="spellStart"/>
            <w:r w:rsidRPr="00866DE5">
              <w:rPr>
                <w:sz w:val="28"/>
                <w:szCs w:val="28"/>
              </w:rPr>
              <w:t>Волховский</w:t>
            </w:r>
            <w:proofErr w:type="spellEnd"/>
            <w:r w:rsidRPr="00866DE5">
              <w:rPr>
                <w:sz w:val="28"/>
                <w:szCs w:val="28"/>
              </w:rPr>
              <w:t xml:space="preserve"> муниципальный район Ленинградской области (администрация </w:t>
            </w:r>
            <w:proofErr w:type="spellStart"/>
            <w:r w:rsidRPr="00866DE5">
              <w:rPr>
                <w:sz w:val="28"/>
                <w:szCs w:val="28"/>
              </w:rPr>
              <w:t>Волховского</w:t>
            </w:r>
            <w:proofErr w:type="spellEnd"/>
            <w:r w:rsidRPr="00866DE5">
              <w:rPr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0E4FC2" w:rsidP="00A6153D">
            <w:pPr>
              <w:keepNext/>
              <w:keepLines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Совещания, заседания, комиссии, конференции, организация курсов повышения квалификации и пр.</w:t>
            </w:r>
          </w:p>
        </w:tc>
      </w:tr>
      <w:tr w:rsidR="00626195" w:rsidTr="00866D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866DE5" w:rsidP="00A6153D">
            <w:pPr>
              <w:keepNext/>
              <w:keepLines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</w:t>
            </w:r>
            <w:r w:rsidR="00626195">
              <w:rPr>
                <w:sz w:val="28"/>
                <w:szCs w:val="28"/>
              </w:rPr>
              <w:t>й уровень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5" w:rsidRPr="00866DE5" w:rsidRDefault="00866DE5" w:rsidP="00A6153D">
            <w:pPr>
              <w:spacing w:after="0"/>
              <w:rPr>
                <w:sz w:val="28"/>
                <w:szCs w:val="28"/>
              </w:rPr>
            </w:pPr>
            <w:r w:rsidRPr="00866DE5">
              <w:rPr>
                <w:sz w:val="28"/>
                <w:szCs w:val="28"/>
              </w:rPr>
              <w:t>ГАОУ ДПО «ЛОИРО»;   кафедра дошкольного образования</w:t>
            </w:r>
          </w:p>
          <w:p w:rsidR="00626195" w:rsidRPr="00866DE5" w:rsidRDefault="00626195" w:rsidP="00A6153D">
            <w:pPr>
              <w:keepNext/>
              <w:keepLines/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787E95" w:rsidP="00A6153D">
            <w:pPr>
              <w:keepNext/>
              <w:keepLines/>
              <w:suppressAutoHyphens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Консультации, совещания, заседания, конкурсы, фестивали, педагогические чтения, </w:t>
            </w: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 xml:space="preserve">, конференции (в т.ч. </w:t>
            </w:r>
            <w:proofErr w:type="spellStart"/>
            <w:r>
              <w:rPr>
                <w:sz w:val="28"/>
                <w:szCs w:val="28"/>
              </w:rPr>
              <w:t>видео-конференции</w:t>
            </w:r>
            <w:proofErr w:type="spellEnd"/>
            <w:r>
              <w:rPr>
                <w:sz w:val="28"/>
                <w:szCs w:val="28"/>
              </w:rPr>
              <w:t>), организация курсов повышения квалификации и пр.</w:t>
            </w:r>
            <w:proofErr w:type="gramEnd"/>
          </w:p>
        </w:tc>
      </w:tr>
    </w:tbl>
    <w:p w:rsidR="000E4FC2" w:rsidRDefault="00035E8A" w:rsidP="00A6153D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IX</w:t>
      </w:r>
      <w:r w:rsidR="00755BFA">
        <w:rPr>
          <w:b/>
          <w:sz w:val="32"/>
          <w:szCs w:val="32"/>
        </w:rPr>
        <w:t xml:space="preserve"> </w:t>
      </w:r>
    </w:p>
    <w:p w:rsidR="00626195" w:rsidRDefault="00755BFA" w:rsidP="00035E8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26195">
        <w:rPr>
          <w:b/>
          <w:sz w:val="32"/>
          <w:szCs w:val="32"/>
        </w:rPr>
        <w:t>Система контроля реализации Программы</w:t>
      </w:r>
      <w:r>
        <w:rPr>
          <w:b/>
          <w:sz w:val="32"/>
          <w:szCs w:val="32"/>
        </w:rPr>
        <w:t>»</w:t>
      </w:r>
    </w:p>
    <w:p w:rsidR="00626195" w:rsidRDefault="00AA6DC4" w:rsidP="00626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контроля вносится дополнение в п.4 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5209"/>
      </w:tblGrid>
      <w:tr w:rsidR="00626195" w:rsidTr="00626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 w:rsidR="00AA6DC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>
            <w:pPr>
              <w:jc w:val="center"/>
            </w:pPr>
            <w:r>
              <w:t>Направления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5" w:rsidRDefault="00626195">
            <w:pPr>
              <w:jc w:val="center"/>
            </w:pPr>
            <w:r>
              <w:t>Показатели реализации Программы</w:t>
            </w:r>
          </w:p>
          <w:p w:rsidR="00626195" w:rsidRDefault="00626195">
            <w:pPr>
              <w:jc w:val="center"/>
            </w:pPr>
          </w:p>
        </w:tc>
      </w:tr>
      <w:tr w:rsidR="00626195" w:rsidTr="00626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Default="00626195" w:rsidP="00B22D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профессионального мастерства педагогов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5" w:rsidRPr="000E4FC2" w:rsidRDefault="000E4FC2" w:rsidP="00B22DBB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62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экспериментальной работе</w:t>
            </w:r>
          </w:p>
        </w:tc>
      </w:tr>
    </w:tbl>
    <w:p w:rsidR="00AA6DC4" w:rsidRDefault="00035E8A" w:rsidP="00035E8A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X</w:t>
      </w:r>
      <w:r w:rsidR="00755BFA">
        <w:rPr>
          <w:b/>
          <w:sz w:val="32"/>
          <w:szCs w:val="32"/>
        </w:rPr>
        <w:t xml:space="preserve"> </w:t>
      </w:r>
    </w:p>
    <w:p w:rsidR="00626195" w:rsidRDefault="00755BFA" w:rsidP="00035E8A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626195">
        <w:rPr>
          <w:b/>
          <w:sz w:val="32"/>
          <w:szCs w:val="32"/>
        </w:rPr>
        <w:t>Срок реализации, этапы реализации Программы</w:t>
      </w:r>
      <w:r>
        <w:rPr>
          <w:b/>
          <w:sz w:val="32"/>
          <w:szCs w:val="32"/>
        </w:rPr>
        <w:t>»</w:t>
      </w:r>
    </w:p>
    <w:p w:rsidR="00626195" w:rsidRDefault="00626195" w:rsidP="00626195">
      <w:pPr>
        <w:spacing w:after="0" w:line="360" w:lineRule="auto"/>
        <w:rPr>
          <w:b/>
          <w:sz w:val="28"/>
          <w:szCs w:val="28"/>
        </w:rPr>
      </w:pPr>
    </w:p>
    <w:p w:rsidR="00AA6DC4" w:rsidRPr="00AA6DC4" w:rsidRDefault="00AA6DC4" w:rsidP="00626195">
      <w:pPr>
        <w:spacing w:after="0" w:line="360" w:lineRule="auto"/>
        <w:rPr>
          <w:sz w:val="28"/>
          <w:szCs w:val="28"/>
        </w:rPr>
        <w:sectPr w:rsidR="00AA6DC4" w:rsidRPr="00AA6DC4">
          <w:footerReference w:type="default" r:id="rId8"/>
          <w:pgSz w:w="11906" w:h="16838"/>
          <w:pgMar w:top="1276" w:right="851" w:bottom="1134" w:left="1701" w:header="709" w:footer="709" w:gutter="0"/>
          <w:cols w:space="720"/>
        </w:sectPr>
      </w:pPr>
      <w:r>
        <w:rPr>
          <w:sz w:val="28"/>
          <w:szCs w:val="28"/>
        </w:rPr>
        <w:t>Т.к. экспериментальная работа началась с января 2014 г., а подготовка к ней – с октября 2013 г., мы внесли дополнения в соответствующие периоды, обозначенные в Программе развития ДОУ № 8.</w:t>
      </w:r>
    </w:p>
    <w:p w:rsidR="00626195" w:rsidRDefault="00626195" w:rsidP="006261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Программы</w:t>
      </w:r>
    </w:p>
    <w:tbl>
      <w:tblPr>
        <w:tblStyle w:val="a5"/>
        <w:tblW w:w="0" w:type="auto"/>
        <w:tblLook w:val="04A0"/>
      </w:tblPr>
      <w:tblGrid>
        <w:gridCol w:w="2304"/>
        <w:gridCol w:w="5682"/>
        <w:gridCol w:w="6800"/>
      </w:tblGrid>
      <w:tr w:rsidR="00A6153D" w:rsidTr="00A6153D">
        <w:tc>
          <w:tcPr>
            <w:tcW w:w="2155" w:type="dxa"/>
          </w:tcPr>
          <w:p w:rsidR="00A6153D" w:rsidRPr="00A6153D" w:rsidRDefault="00A6153D" w:rsidP="0062619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A6153D" w:rsidRDefault="00A615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2013 г. </w:t>
            </w:r>
          </w:p>
        </w:tc>
        <w:tc>
          <w:tcPr>
            <w:tcW w:w="6881" w:type="dxa"/>
          </w:tcPr>
          <w:p w:rsidR="00A6153D" w:rsidRDefault="00A615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г.</w:t>
            </w:r>
          </w:p>
        </w:tc>
      </w:tr>
      <w:tr w:rsidR="00A6153D" w:rsidTr="00A6153D">
        <w:tc>
          <w:tcPr>
            <w:tcW w:w="2155" w:type="dxa"/>
          </w:tcPr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Кадровое  обеспечение</w:t>
            </w:r>
          </w:p>
        </w:tc>
        <w:tc>
          <w:tcPr>
            <w:tcW w:w="5750" w:type="dxa"/>
          </w:tcPr>
          <w:p w:rsidR="00A6153D" w:rsidRPr="00A6153D" w:rsidRDefault="00A6153D" w:rsidP="00A6153D">
            <w:pPr>
              <w:spacing w:line="276" w:lineRule="auto"/>
              <w:rPr>
                <w:rFonts w:eastAsia="Times-Roman"/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 xml:space="preserve">Разработка «Дорожной карты» по </w:t>
            </w:r>
            <w:r w:rsidRPr="00A6153D">
              <w:rPr>
                <w:rFonts w:eastAsia="Times-Roman"/>
                <w:sz w:val="28"/>
                <w:szCs w:val="28"/>
              </w:rPr>
              <w:t xml:space="preserve"> введению ФГОС </w:t>
            </w:r>
            <w:proofErr w:type="gramStart"/>
            <w:r w:rsidRPr="00A6153D">
              <w:rPr>
                <w:rFonts w:eastAsia="Times-Roman"/>
                <w:sz w:val="28"/>
                <w:szCs w:val="28"/>
              </w:rPr>
              <w:t>ДО</w:t>
            </w:r>
            <w:proofErr w:type="gramEnd"/>
            <w:r w:rsidRPr="00A6153D">
              <w:rPr>
                <w:rFonts w:eastAsia="Times-Roman"/>
                <w:sz w:val="28"/>
                <w:szCs w:val="28"/>
              </w:rPr>
              <w:t xml:space="preserve"> </w:t>
            </w:r>
            <w:r w:rsidRPr="00A6153D">
              <w:rPr>
                <w:sz w:val="28"/>
                <w:szCs w:val="28"/>
              </w:rPr>
              <w:t>в ДОУ № 8: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8"/>
              </w:numPr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состава «рабочей группы»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8"/>
              </w:numPr>
              <w:spacing w:after="16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Положения о «рабочей группе»</w:t>
            </w:r>
          </w:p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</w:p>
          <w:p w:rsidR="00A6153D" w:rsidRPr="00A6153D" w:rsidRDefault="00A6153D" w:rsidP="00A6153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81" w:type="dxa"/>
          </w:tcPr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 кадровых возможностей ДОУ;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 программы эксперимента;</w:t>
            </w:r>
            <w:r w:rsidRPr="00A615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нормативно-правовой документации, регламентирующей   деятельность  ДОУ;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Организация работы с педагогическими кадрами  по изучению Документов, использованию ИКТ, освоению современных ТСО (консультации, семинары, КПК и пр.)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готовности ДОУ к введению ФГОС </w:t>
            </w:r>
            <w:proofErr w:type="gram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A6153D" w:rsidRPr="00A6153D" w:rsidRDefault="00A6153D" w:rsidP="00A6153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 педагогов, повышение их профессиональной компетенции в вопросах введения ФГОС и в частности по теме экспериментальной работы</w:t>
            </w:r>
          </w:p>
        </w:tc>
      </w:tr>
      <w:tr w:rsidR="00A6153D" w:rsidTr="00A6153D">
        <w:tc>
          <w:tcPr>
            <w:tcW w:w="2155" w:type="dxa"/>
          </w:tcPr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6153D">
              <w:rPr>
                <w:sz w:val="28"/>
                <w:szCs w:val="28"/>
              </w:rPr>
              <w:t>Учебно</w:t>
            </w:r>
            <w:proofErr w:type="spellEnd"/>
            <w:r w:rsidRPr="00A6153D">
              <w:rPr>
                <w:sz w:val="28"/>
                <w:szCs w:val="28"/>
              </w:rPr>
              <w:t xml:space="preserve"> – материальное обеспечение</w:t>
            </w:r>
          </w:p>
        </w:tc>
        <w:tc>
          <w:tcPr>
            <w:tcW w:w="5750" w:type="dxa"/>
          </w:tcPr>
          <w:p w:rsidR="00A6153D" w:rsidRPr="00A6153D" w:rsidRDefault="00A6153D" w:rsidP="00A6153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Работа с локальными документами учреждения (внесение изменений  в связи с изменением статуса учреждения и режимом работы ДОУ):</w:t>
            </w:r>
          </w:p>
          <w:p w:rsidR="00A6153D" w:rsidRPr="00A6153D" w:rsidRDefault="00A6153D" w:rsidP="00A6153D">
            <w:pPr>
              <w:numPr>
                <w:ilvl w:val="0"/>
                <w:numId w:val="39"/>
              </w:numPr>
              <w:tabs>
                <w:tab w:val="num" w:pos="19"/>
              </w:tabs>
              <w:spacing w:line="276" w:lineRule="auto"/>
              <w:ind w:left="19" w:firstLine="341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 xml:space="preserve">По организации образовательного процесса в  ДОУ № 8, как  инновационной площадкой по введению ФГОС  </w:t>
            </w:r>
            <w:proofErr w:type="gramStart"/>
            <w:r w:rsidRPr="00A6153D">
              <w:rPr>
                <w:sz w:val="28"/>
                <w:szCs w:val="28"/>
              </w:rPr>
              <w:t>ДО</w:t>
            </w:r>
            <w:proofErr w:type="gramEnd"/>
            <w:r w:rsidRPr="00A6153D">
              <w:rPr>
                <w:sz w:val="28"/>
                <w:szCs w:val="28"/>
              </w:rPr>
              <w:t xml:space="preserve"> </w:t>
            </w:r>
          </w:p>
          <w:p w:rsidR="00A6153D" w:rsidRPr="00A6153D" w:rsidRDefault="00A6153D" w:rsidP="00A6153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rPr>
                <w:sz w:val="28"/>
                <w:szCs w:val="28"/>
              </w:rPr>
            </w:pPr>
            <w:proofErr w:type="gramStart"/>
            <w:r w:rsidRPr="00A6153D">
              <w:rPr>
                <w:sz w:val="28"/>
                <w:szCs w:val="28"/>
              </w:rPr>
              <w:lastRenderedPageBreak/>
              <w:t xml:space="preserve">По </w:t>
            </w:r>
            <w:r w:rsidRPr="00A6153D">
              <w:rPr>
                <w:bCs/>
                <w:sz w:val="28"/>
                <w:szCs w:val="28"/>
              </w:rPr>
              <w:t>оснащенности образовательного процесса  в ДОУ № 8 и</w:t>
            </w:r>
            <w:r w:rsidRPr="00A6153D">
              <w:rPr>
                <w:b/>
                <w:bCs/>
                <w:sz w:val="28"/>
                <w:szCs w:val="28"/>
              </w:rPr>
              <w:t xml:space="preserve"> </w:t>
            </w:r>
            <w:r w:rsidRPr="00A6153D">
              <w:rPr>
                <w:bCs/>
                <w:sz w:val="28"/>
                <w:szCs w:val="28"/>
              </w:rPr>
              <w:t>формированию развивающей предметно-пространственной среды  («</w:t>
            </w:r>
            <w:proofErr w:type="spellStart"/>
            <w:r w:rsidRPr="00A6153D">
              <w:rPr>
                <w:bCs/>
                <w:sz w:val="28"/>
                <w:szCs w:val="28"/>
              </w:rPr>
              <w:t>Мультимедийный</w:t>
            </w:r>
            <w:proofErr w:type="spellEnd"/>
            <w:r w:rsidRPr="00A615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53D">
              <w:rPr>
                <w:bCs/>
                <w:sz w:val="28"/>
                <w:szCs w:val="28"/>
              </w:rPr>
              <w:t>контент</w:t>
            </w:r>
            <w:proofErr w:type="spellEnd"/>
            <w:r w:rsidRPr="00A6153D">
              <w:rPr>
                <w:bCs/>
                <w:sz w:val="28"/>
                <w:szCs w:val="28"/>
              </w:rPr>
              <w:t xml:space="preserve"> как средство создания творческой среды ДОУ»</w:t>
            </w:r>
            <w:proofErr w:type="gramEnd"/>
          </w:p>
          <w:p w:rsidR="00A6153D" w:rsidRPr="00A6153D" w:rsidRDefault="00A6153D" w:rsidP="00A6153D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 xml:space="preserve">Мониторинг и оценка материально-технических   </w:t>
            </w:r>
            <w:r w:rsidRPr="00A6153D">
              <w:rPr>
                <w:color w:val="auto"/>
                <w:sz w:val="28"/>
                <w:szCs w:val="28"/>
              </w:rPr>
              <w:t xml:space="preserve">условий  для реализации основной образовательной программы </w:t>
            </w:r>
            <w:proofErr w:type="gramStart"/>
            <w:r w:rsidRPr="00A6153D">
              <w:rPr>
                <w:color w:val="auto"/>
                <w:sz w:val="28"/>
                <w:szCs w:val="28"/>
              </w:rPr>
              <w:t>ДО</w:t>
            </w:r>
            <w:proofErr w:type="gramEnd"/>
          </w:p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81" w:type="dxa"/>
          </w:tcPr>
          <w:p w:rsidR="00A6153D" w:rsidRPr="00A6153D" w:rsidRDefault="00A6153D" w:rsidP="00A6153D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материально-технических возможностей ДОУ;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перечень оборудования, необходимого для реализации ООП </w:t>
            </w:r>
            <w:proofErr w:type="gram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теме эксперимента;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проекта создания «</w:t>
            </w:r>
            <w:proofErr w:type="spell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Мультимедийного</w:t>
            </w:r>
            <w:proofErr w:type="spellEnd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центра»</w:t>
            </w:r>
          </w:p>
        </w:tc>
      </w:tr>
      <w:tr w:rsidR="00A6153D" w:rsidTr="00A6153D">
        <w:tc>
          <w:tcPr>
            <w:tcW w:w="2155" w:type="dxa"/>
          </w:tcPr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5750" w:type="dxa"/>
          </w:tcPr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 xml:space="preserve">Обсуждение проекта ФГОС </w:t>
            </w:r>
            <w:proofErr w:type="gramStart"/>
            <w:r w:rsidRPr="00A6153D">
              <w:rPr>
                <w:sz w:val="28"/>
                <w:szCs w:val="28"/>
              </w:rPr>
              <w:t>ДО</w:t>
            </w:r>
            <w:proofErr w:type="gramEnd"/>
            <w:r w:rsidRPr="00A6153D">
              <w:rPr>
                <w:sz w:val="28"/>
                <w:szCs w:val="28"/>
              </w:rPr>
              <w:t xml:space="preserve"> с родительской общественностью</w:t>
            </w:r>
          </w:p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</w:p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81" w:type="dxa"/>
          </w:tcPr>
          <w:p w:rsidR="00A6153D" w:rsidRPr="00A6153D" w:rsidRDefault="00A6153D" w:rsidP="00A6153D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развитию партнерских отношений между ДОУ, родителями воспитанников и социальными партнерами, развитию форм  межведомственного взаимодействия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Информационно-мотивационная работа по ознакомлению</w:t>
            </w: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общественности с целями, ходом эксперимента</w:t>
            </w:r>
          </w:p>
        </w:tc>
      </w:tr>
      <w:tr w:rsidR="00A6153D" w:rsidTr="00A6153D">
        <w:tc>
          <w:tcPr>
            <w:tcW w:w="2155" w:type="dxa"/>
          </w:tcPr>
          <w:p w:rsidR="00A6153D" w:rsidRPr="00A6153D" w:rsidRDefault="00A6153D" w:rsidP="00A6153D">
            <w:pPr>
              <w:spacing w:line="276" w:lineRule="auto"/>
              <w:rPr>
                <w:sz w:val="28"/>
                <w:szCs w:val="28"/>
              </w:rPr>
            </w:pPr>
            <w:r w:rsidRPr="00A6153D">
              <w:rPr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5750" w:type="dxa"/>
          </w:tcPr>
          <w:p w:rsidR="00A6153D" w:rsidRPr="00A6153D" w:rsidRDefault="00A6153D" w:rsidP="00A6153D">
            <w:pPr>
              <w:pStyle w:val="a4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Заседания «рабочей группы» по введению ФГОС </w:t>
            </w:r>
            <w:proofErr w:type="gram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A6153D" w:rsidRPr="00A6153D" w:rsidRDefault="00A6153D" w:rsidP="00A6153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банка </w:t>
            </w:r>
            <w:proofErr w:type="spell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презентаций, электронной библиотеки</w:t>
            </w:r>
          </w:p>
        </w:tc>
        <w:tc>
          <w:tcPr>
            <w:tcW w:w="6881" w:type="dxa"/>
          </w:tcPr>
          <w:p w:rsidR="00A6153D" w:rsidRPr="00A6153D" w:rsidRDefault="00A6153D" w:rsidP="00A6153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методических возможностей ДОУ;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и собирать проекты для интерактивной доски</w:t>
            </w:r>
          </w:p>
          <w:p w:rsidR="00A6153D" w:rsidRPr="00A6153D" w:rsidRDefault="00A6153D" w:rsidP="00A6153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электронного банка данных  материалов, обеспечивающих эффективное введение ФГОС </w:t>
            </w:r>
            <w:proofErr w:type="gramStart"/>
            <w:r w:rsidRPr="00A61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</w:tbl>
    <w:p w:rsidR="00A6153D" w:rsidRDefault="00A6153D" w:rsidP="00A6153D">
      <w:pPr>
        <w:spacing w:after="0" w:line="360" w:lineRule="auto"/>
        <w:jc w:val="both"/>
        <w:rPr>
          <w:b/>
          <w:color w:val="auto"/>
          <w:sz w:val="28"/>
          <w:szCs w:val="28"/>
        </w:rPr>
      </w:pPr>
    </w:p>
    <w:p w:rsidR="00626195" w:rsidRDefault="00035E8A" w:rsidP="00A6153D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color w:val="auto"/>
          <w:sz w:val="28"/>
          <w:szCs w:val="28"/>
        </w:rPr>
        <w:lastRenderedPageBreak/>
        <w:t xml:space="preserve">Дополнения в разделе </w:t>
      </w:r>
      <w:r w:rsidR="00626195">
        <w:rPr>
          <w:b/>
          <w:sz w:val="32"/>
          <w:szCs w:val="32"/>
          <w:lang w:val="en-US"/>
        </w:rPr>
        <w:t>XI</w:t>
      </w:r>
      <w:r w:rsidR="00755BFA">
        <w:rPr>
          <w:b/>
          <w:sz w:val="32"/>
          <w:szCs w:val="32"/>
        </w:rPr>
        <w:t xml:space="preserve"> «</w:t>
      </w:r>
      <w:r w:rsidR="00626195">
        <w:rPr>
          <w:b/>
          <w:sz w:val="32"/>
          <w:szCs w:val="32"/>
        </w:rPr>
        <w:t>Ожидаемый результат</w:t>
      </w:r>
      <w:r w:rsidR="00755BFA">
        <w:rPr>
          <w:b/>
          <w:sz w:val="32"/>
          <w:szCs w:val="32"/>
        </w:rPr>
        <w:t>»</w:t>
      </w:r>
    </w:p>
    <w:tbl>
      <w:tblPr>
        <w:tblStyle w:val="a5"/>
        <w:tblW w:w="15134" w:type="dxa"/>
        <w:tblLook w:val="04A0"/>
      </w:tblPr>
      <w:tblGrid>
        <w:gridCol w:w="6771"/>
        <w:gridCol w:w="8363"/>
      </w:tblGrid>
      <w:tr w:rsidR="00F12F86" w:rsidTr="00B22DB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6" w:rsidRDefault="00F12F86" w:rsidP="00A6153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2013 г.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6" w:rsidRDefault="00F12F86" w:rsidP="00A615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2014 г. </w:t>
            </w:r>
          </w:p>
        </w:tc>
      </w:tr>
      <w:tr w:rsidR="00F12F86" w:rsidRPr="00B22DBB" w:rsidTr="00B22DB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B" w:rsidRPr="00B22DBB" w:rsidRDefault="00B22DBB" w:rsidP="00A6153D">
            <w:pPr>
              <w:pStyle w:val="a4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B">
              <w:rPr>
                <w:rFonts w:ascii="Times New Roman" w:hAnsi="Times New Roman" w:cs="Times New Roman"/>
                <w:sz w:val="28"/>
                <w:szCs w:val="28"/>
              </w:rPr>
              <w:t>Самоотчет ДОУ № 8 перед родителями</w:t>
            </w:r>
          </w:p>
          <w:p w:rsidR="00B22DBB" w:rsidRDefault="00B22DBB" w:rsidP="00A6153D">
            <w:pPr>
              <w:pStyle w:val="a4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B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тематической страницы на сайте  МДОБУ «Детский сад № 8 «Сказка»</w:t>
            </w:r>
          </w:p>
          <w:p w:rsidR="00A6153D" w:rsidRPr="00B22DBB" w:rsidRDefault="00A6153D" w:rsidP="00A6153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BB" w:rsidRPr="00B22DBB" w:rsidRDefault="00B22DBB" w:rsidP="00A6153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B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результатов инновационной работы</w:t>
            </w:r>
          </w:p>
          <w:p w:rsidR="00F12F86" w:rsidRPr="00B22DBB" w:rsidRDefault="00F11C81" w:rsidP="00A6153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Проект «</w:t>
            </w:r>
            <w:proofErr w:type="spellStart"/>
            <w:r w:rsidRP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Мультимедийного</w:t>
            </w:r>
            <w:proofErr w:type="spellEnd"/>
            <w:r w:rsidRP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центра» в ДОУ</w:t>
            </w:r>
            <w:r w:rsid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(частично оснащен)</w:t>
            </w:r>
          </w:p>
          <w:p w:rsidR="00B22DBB" w:rsidRPr="00B22DBB" w:rsidRDefault="00B22DBB" w:rsidP="00A6153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Подборка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электронных</w:t>
            </w:r>
            <w:r w:rsidRPr="00B22D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программных ресурсов </w:t>
            </w:r>
          </w:p>
        </w:tc>
      </w:tr>
      <w:tr w:rsidR="00F12F86" w:rsidTr="00B22DB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6" w:rsidRDefault="00F12F86" w:rsidP="00A6153D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6" w:rsidRDefault="00F12F86">
            <w:pPr>
              <w:rPr>
                <w:sz w:val="26"/>
                <w:szCs w:val="26"/>
              </w:rPr>
            </w:pPr>
          </w:p>
        </w:tc>
      </w:tr>
    </w:tbl>
    <w:p w:rsidR="00626195" w:rsidRDefault="00626195" w:rsidP="00A341E3">
      <w:pPr>
        <w:rPr>
          <w:sz w:val="28"/>
          <w:szCs w:val="28"/>
        </w:rPr>
        <w:sectPr w:rsidR="00626195" w:rsidSect="006261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6195" w:rsidRDefault="00626195" w:rsidP="00A341E3">
      <w:pPr>
        <w:rPr>
          <w:sz w:val="28"/>
          <w:szCs w:val="28"/>
        </w:rPr>
      </w:pPr>
    </w:p>
    <w:sectPr w:rsidR="00626195" w:rsidSect="00F11C8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BB" w:rsidRDefault="001950BB" w:rsidP="00A6153D">
      <w:pPr>
        <w:spacing w:after="0" w:line="240" w:lineRule="auto"/>
      </w:pPr>
      <w:r>
        <w:separator/>
      </w:r>
    </w:p>
  </w:endnote>
  <w:endnote w:type="continuationSeparator" w:id="0">
    <w:p w:rsidR="001950BB" w:rsidRDefault="001950BB" w:rsidP="00A6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629"/>
      <w:docPartObj>
        <w:docPartGallery w:val="Page Numbers (Bottom of Page)"/>
        <w:docPartUnique/>
      </w:docPartObj>
    </w:sdtPr>
    <w:sdtContent>
      <w:p w:rsidR="00A6153D" w:rsidRDefault="00970CA1">
        <w:pPr>
          <w:pStyle w:val="aa"/>
          <w:jc w:val="right"/>
        </w:pPr>
        <w:fldSimple w:instr=" PAGE   \* MERGEFORMAT ">
          <w:r w:rsidR="007F5C6B">
            <w:rPr>
              <w:noProof/>
            </w:rPr>
            <w:t>1</w:t>
          </w:r>
        </w:fldSimple>
      </w:p>
    </w:sdtContent>
  </w:sdt>
  <w:p w:rsidR="00A6153D" w:rsidRDefault="00A615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BB" w:rsidRDefault="001950BB" w:rsidP="00A6153D">
      <w:pPr>
        <w:spacing w:after="0" w:line="240" w:lineRule="auto"/>
      </w:pPr>
      <w:r>
        <w:separator/>
      </w:r>
    </w:p>
  </w:footnote>
  <w:footnote w:type="continuationSeparator" w:id="0">
    <w:p w:rsidR="001950BB" w:rsidRDefault="001950BB" w:rsidP="00A6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8EC"/>
    <w:multiLevelType w:val="hybridMultilevel"/>
    <w:tmpl w:val="D7B4B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75E"/>
    <w:multiLevelType w:val="hybridMultilevel"/>
    <w:tmpl w:val="7AAA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4389E"/>
    <w:multiLevelType w:val="hybridMultilevel"/>
    <w:tmpl w:val="901C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C5334"/>
    <w:multiLevelType w:val="hybridMultilevel"/>
    <w:tmpl w:val="755485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3E01"/>
    <w:multiLevelType w:val="hybridMultilevel"/>
    <w:tmpl w:val="B48E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82424"/>
    <w:multiLevelType w:val="hybridMultilevel"/>
    <w:tmpl w:val="716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61A9"/>
    <w:multiLevelType w:val="hybridMultilevel"/>
    <w:tmpl w:val="BABC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6BA"/>
    <w:multiLevelType w:val="hybridMultilevel"/>
    <w:tmpl w:val="AA3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B7209"/>
    <w:multiLevelType w:val="hybridMultilevel"/>
    <w:tmpl w:val="2B1C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81834"/>
    <w:multiLevelType w:val="hybridMultilevel"/>
    <w:tmpl w:val="5B2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29F2"/>
    <w:multiLevelType w:val="hybridMultilevel"/>
    <w:tmpl w:val="CA0E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84C3F"/>
    <w:multiLevelType w:val="hybridMultilevel"/>
    <w:tmpl w:val="C3566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834D0A"/>
    <w:multiLevelType w:val="hybridMultilevel"/>
    <w:tmpl w:val="57D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F65FA"/>
    <w:multiLevelType w:val="hybridMultilevel"/>
    <w:tmpl w:val="29F28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50B28"/>
    <w:multiLevelType w:val="hybridMultilevel"/>
    <w:tmpl w:val="7854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F2A"/>
    <w:multiLevelType w:val="hybridMultilevel"/>
    <w:tmpl w:val="D336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3DFB"/>
    <w:multiLevelType w:val="hybridMultilevel"/>
    <w:tmpl w:val="A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4696B"/>
    <w:multiLevelType w:val="hybridMultilevel"/>
    <w:tmpl w:val="EE1A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81FE4"/>
    <w:multiLevelType w:val="hybridMultilevel"/>
    <w:tmpl w:val="7C04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F2A58"/>
    <w:multiLevelType w:val="hybridMultilevel"/>
    <w:tmpl w:val="70AE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6CB9"/>
    <w:multiLevelType w:val="hybridMultilevel"/>
    <w:tmpl w:val="7EF8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E1CB4"/>
    <w:multiLevelType w:val="hybridMultilevel"/>
    <w:tmpl w:val="94B8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06FA"/>
    <w:multiLevelType w:val="hybridMultilevel"/>
    <w:tmpl w:val="C66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70E98"/>
    <w:multiLevelType w:val="hybridMultilevel"/>
    <w:tmpl w:val="2E5C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4647"/>
    <w:multiLevelType w:val="hybridMultilevel"/>
    <w:tmpl w:val="B67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30D01"/>
    <w:multiLevelType w:val="hybridMultilevel"/>
    <w:tmpl w:val="242A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D7337"/>
    <w:multiLevelType w:val="hybridMultilevel"/>
    <w:tmpl w:val="A0F4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A3370"/>
    <w:multiLevelType w:val="hybridMultilevel"/>
    <w:tmpl w:val="2BF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62F08"/>
    <w:multiLevelType w:val="hybridMultilevel"/>
    <w:tmpl w:val="1C8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84BE8"/>
    <w:multiLevelType w:val="hybridMultilevel"/>
    <w:tmpl w:val="ACB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23"/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0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B5"/>
    <w:rsid w:val="0002726A"/>
    <w:rsid w:val="00035E8A"/>
    <w:rsid w:val="000E4FC2"/>
    <w:rsid w:val="0011087C"/>
    <w:rsid w:val="001950BB"/>
    <w:rsid w:val="00247B7B"/>
    <w:rsid w:val="00311AAB"/>
    <w:rsid w:val="00360C64"/>
    <w:rsid w:val="003D73D0"/>
    <w:rsid w:val="004932E1"/>
    <w:rsid w:val="005117A3"/>
    <w:rsid w:val="00556432"/>
    <w:rsid w:val="00571FDB"/>
    <w:rsid w:val="0058351A"/>
    <w:rsid w:val="00626195"/>
    <w:rsid w:val="006F6CC3"/>
    <w:rsid w:val="00755BFA"/>
    <w:rsid w:val="00787E95"/>
    <w:rsid w:val="007D1246"/>
    <w:rsid w:val="007D7229"/>
    <w:rsid w:val="007F5C6B"/>
    <w:rsid w:val="008469B5"/>
    <w:rsid w:val="00866DE5"/>
    <w:rsid w:val="008C5A69"/>
    <w:rsid w:val="00900E71"/>
    <w:rsid w:val="00970CA1"/>
    <w:rsid w:val="009B6400"/>
    <w:rsid w:val="009D4ED4"/>
    <w:rsid w:val="00A341E3"/>
    <w:rsid w:val="00A6153D"/>
    <w:rsid w:val="00AA6DC4"/>
    <w:rsid w:val="00B22DBB"/>
    <w:rsid w:val="00B33E1F"/>
    <w:rsid w:val="00C13514"/>
    <w:rsid w:val="00C220F3"/>
    <w:rsid w:val="00C67911"/>
    <w:rsid w:val="00C95653"/>
    <w:rsid w:val="00D11E9F"/>
    <w:rsid w:val="00D228B5"/>
    <w:rsid w:val="00D829A5"/>
    <w:rsid w:val="00DF08B3"/>
    <w:rsid w:val="00EC2AC6"/>
    <w:rsid w:val="00F11C81"/>
    <w:rsid w:val="00F12F86"/>
    <w:rsid w:val="00F55F3A"/>
    <w:rsid w:val="00F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619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26195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submenu-table">
    <w:name w:val="submenu-table"/>
    <w:basedOn w:val="a0"/>
    <w:rsid w:val="00626195"/>
  </w:style>
  <w:style w:type="table" w:styleId="a5">
    <w:name w:val="Table Grid"/>
    <w:basedOn w:val="a1"/>
    <w:rsid w:val="0062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6195"/>
    <w:rPr>
      <w:b/>
      <w:bCs/>
    </w:rPr>
  </w:style>
  <w:style w:type="paragraph" w:styleId="a7">
    <w:name w:val="No Spacing"/>
    <w:basedOn w:val="a"/>
    <w:uiPriority w:val="1"/>
    <w:qFormat/>
    <w:rsid w:val="00755BFA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AA6DC4"/>
    <w:pPr>
      <w:autoSpaceDE w:val="0"/>
      <w:autoSpaceDN w:val="0"/>
      <w:spacing w:before="100"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6DC4"/>
    <w:rPr>
      <w:rFonts w:eastAsia="Times New Roman"/>
      <w:color w:val="auto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53D"/>
  </w:style>
  <w:style w:type="paragraph" w:styleId="aa">
    <w:name w:val="footer"/>
    <w:basedOn w:val="a"/>
    <w:link w:val="ab"/>
    <w:uiPriority w:val="99"/>
    <w:unhideWhenUsed/>
    <w:rsid w:val="00A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53D"/>
  </w:style>
  <w:style w:type="paragraph" w:styleId="ac">
    <w:name w:val="Balloon Text"/>
    <w:basedOn w:val="a"/>
    <w:link w:val="ad"/>
    <w:uiPriority w:val="99"/>
    <w:semiHidden/>
    <w:unhideWhenUsed/>
    <w:rsid w:val="007F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11</cp:revision>
  <cp:lastPrinted>2015-03-05T08:03:00Z</cp:lastPrinted>
  <dcterms:created xsi:type="dcterms:W3CDTF">2015-02-19T11:02:00Z</dcterms:created>
  <dcterms:modified xsi:type="dcterms:W3CDTF">2015-03-13T14:24:00Z</dcterms:modified>
</cp:coreProperties>
</file>