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63" w:rsidRDefault="008F586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B4C57" w:rsidTr="00AB4C57">
        <w:trPr>
          <w:trHeight w:val="1155"/>
          <w:tblCellSpacing w:w="0" w:type="dxa"/>
        </w:trPr>
        <w:tc>
          <w:tcPr>
            <w:tcW w:w="0" w:type="auto"/>
            <w:vAlign w:val="center"/>
            <w:hideMark/>
          </w:tcPr>
          <w:p w:rsidR="00AB4C57" w:rsidRPr="00AB4C57" w:rsidRDefault="00AB4C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48"/>
                <w:szCs w:val="48"/>
                <w:lang w:eastAsia="ru-RU"/>
              </w:rPr>
            </w:pPr>
            <w:r w:rsidRPr="00AB4C57">
              <w:rPr>
                <w:rFonts w:ascii="Arial Unicode MS" w:eastAsia="Arial Unicode MS" w:hAnsi="Arial Unicode MS" w:cs="Arial Unicode MS" w:hint="eastAsia"/>
                <w:b/>
                <w:color w:val="FF0000"/>
                <w:sz w:val="48"/>
                <w:szCs w:val="48"/>
                <w:lang w:eastAsia="ru-RU"/>
              </w:rPr>
              <w:t xml:space="preserve">Уважаемые родители! </w:t>
            </w:r>
          </w:p>
          <w:p w:rsidR="00AB4C57" w:rsidRDefault="00AB4C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  <w:lang w:eastAsia="ru-RU"/>
              </w:rPr>
            </w:pPr>
            <w:r w:rsidRPr="00AB4C57">
              <w:rPr>
                <w:rFonts w:ascii="Arial Unicode MS" w:eastAsia="Arial Unicode MS" w:hAnsi="Arial Unicode MS" w:cs="Arial Unicode MS" w:hint="eastAsia"/>
                <w:b/>
                <w:color w:val="002060"/>
                <w:sz w:val="36"/>
                <w:szCs w:val="36"/>
                <w:lang w:eastAsia="ru-RU"/>
              </w:rPr>
              <w:t>С  1 января 2014 г. вступил в силу приказ Министерства образования и науки РФ</w:t>
            </w:r>
            <w:r w:rsidRPr="00AB4C57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AB4C57" w:rsidRDefault="00AB4C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36"/>
                <w:szCs w:val="36"/>
                <w:lang w:eastAsia="ru-RU"/>
              </w:rPr>
            </w:pPr>
            <w:r w:rsidRPr="00AB4C57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  <w:lang w:eastAsia="ru-RU"/>
              </w:rPr>
              <w:t xml:space="preserve">«Об утверждении федерального государственного образовательного стандарта  </w:t>
            </w:r>
          </w:p>
          <w:p w:rsidR="00AB4C57" w:rsidRPr="00AB4C57" w:rsidRDefault="00AB4C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36"/>
                <w:szCs w:val="36"/>
                <w:lang w:eastAsia="ru-RU"/>
              </w:rPr>
            </w:pPr>
            <w:r w:rsidRPr="00AB4C57">
              <w:rPr>
                <w:rFonts w:ascii="Arial Unicode MS" w:eastAsia="Arial Unicode MS" w:hAnsi="Arial Unicode MS" w:cs="Arial Unicode MS" w:hint="eastAsia"/>
                <w:b/>
                <w:color w:val="FF0000"/>
                <w:sz w:val="36"/>
                <w:szCs w:val="36"/>
                <w:lang w:eastAsia="ru-RU"/>
              </w:rPr>
              <w:t>дошкольного образования» (ФГОС)</w:t>
            </w:r>
          </w:p>
        </w:tc>
      </w:tr>
      <w:tr w:rsidR="00AB4C57" w:rsidTr="00AB4C5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AB4C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AB4C5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4C57" w:rsidRDefault="00AB4C57">
                        <w:pPr>
                          <w:spacing w:after="100" w:line="240" w:lineRule="auto"/>
                          <w:rPr>
                            <w:rFonts w:ascii="Arial Unicode MS" w:eastAsia="Arial Unicode MS" w:hAnsi="Arial Unicode MS" w:cs="Arial Unicode MS"/>
                            <w:color w:val="002060"/>
                            <w:lang w:eastAsia="ru-RU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002060"/>
                            <w:lang w:eastAsia="ru-RU"/>
                          </w:rPr>
                          <w:t>Разработчики этого документа называют его стандартом поддержки разнообразия детства.</w:t>
                        </w:r>
                      </w:p>
                    </w:tc>
                  </w:tr>
                </w:tbl>
                <w:p w:rsidR="00AB4C57" w:rsidRDefault="00AB4C57">
                  <w:pPr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4C57" w:rsidRDefault="00AB4C57">
            <w:pPr>
              <w:spacing w:after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B4C57" w:rsidRDefault="00AB4C57" w:rsidP="00AB4C57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b/>
          <w:color w:val="7030A0"/>
        </w:rPr>
      </w:pPr>
      <w:proofErr w:type="spellStart"/>
      <w:proofErr w:type="gramStart"/>
      <w:r>
        <w:rPr>
          <w:rFonts w:ascii="Arial Unicode MS" w:eastAsia="Arial Unicode MS" w:hAnsi="Arial Unicode MS" w:cs="Arial Unicode MS" w:hint="eastAsia"/>
          <w:b/>
          <w:color w:val="7030A0"/>
        </w:rPr>
        <w:t>Что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стоит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за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этими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словами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>?</w:t>
      </w:r>
      <w:proofErr w:type="gram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Стандарт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для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дошкольного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образования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-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это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требование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нового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закона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образовании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в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котором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дошкольное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образование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признано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уровнем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общего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образования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. </w:t>
      </w:r>
    </w:p>
    <w:p w:rsidR="00AB4C57" w:rsidRDefault="00AB4C57" w:rsidP="00AB4C57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b/>
          <w:color w:val="7030A0"/>
        </w:rPr>
      </w:pP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31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декабря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2013 г.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действовали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Федеральные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государственные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требования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(ФГТ) к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дошкольному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образованию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которые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состояли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из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двух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частей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: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требований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к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структуре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основной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образовательной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программы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и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требований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к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условиям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её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реализации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. </w:t>
      </w:r>
    </w:p>
    <w:p w:rsidR="00AB4C57" w:rsidRDefault="00AB4C57" w:rsidP="00AB4C57">
      <w:pPr>
        <w:spacing w:after="0" w:line="240" w:lineRule="auto"/>
        <w:ind w:firstLine="708"/>
        <w:jc w:val="both"/>
        <w:rPr>
          <w:rFonts w:ascii="Arial Unicode MS" w:eastAsia="Arial Unicode MS" w:hAnsi="Arial Unicode MS" w:cs="Arial Unicode MS" w:hint="eastAsia"/>
          <w:b/>
          <w:color w:val="7030A0"/>
        </w:rPr>
      </w:pPr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В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стандарте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появились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требования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к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результатам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это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означает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что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выпускникам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детских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садов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придётся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сдавать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экзамены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!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Никакой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итоговой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аттестации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будет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это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норма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закона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.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При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b/>
          <w:color w:val="7030A0"/>
        </w:rPr>
        <w:t>этом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будет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фиксироваться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уровень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индивидуального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развития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ребёнка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чтобы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педагоги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детского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сада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родители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понимали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что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в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развитии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ребёнка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необходимо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обратить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внимание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>.</w:t>
      </w:r>
    </w:p>
    <w:p w:rsidR="00AB4C57" w:rsidRDefault="00AB4C57" w:rsidP="00AB4C57">
      <w:pPr>
        <w:pStyle w:val="a3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 w:hint="eastAsia"/>
          <w:b/>
          <w:color w:val="7030A0"/>
        </w:rPr>
      </w:pPr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>
        <w:rPr>
          <w:rFonts w:ascii="Arial Unicode MS" w:eastAsia="Arial Unicode MS" w:hAnsi="Arial Unicode MS" w:cs="Arial Unicode MS" w:hint="eastAsia"/>
          <w:b/>
          <w:color w:val="7030A0"/>
        </w:rPr>
        <w:t>соответствия</w:t>
      </w:r>
      <w:proofErr w:type="gram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</w:t>
      </w:r>
      <w:r>
        <w:rPr>
          <w:rFonts w:ascii="Arial Unicode MS" w:eastAsia="Arial Unicode MS" w:hAnsi="Arial Unicode MS" w:cs="Arial Unicode MS" w:hint="eastAsia"/>
          <w:b/>
          <w:color w:val="7030A0"/>
          <w:u w:val="single"/>
        </w:rPr>
        <w:t xml:space="preserve">целевых ориентиров </w:t>
      </w:r>
      <w:r>
        <w:rPr>
          <w:rFonts w:ascii="Arial Unicode MS" w:eastAsia="Arial Unicode MS" w:hAnsi="Arial Unicode MS" w:cs="Arial Unicode MS" w:hint="eastAsia"/>
          <w:b/>
          <w:color w:val="7030A0"/>
        </w:rPr>
        <w:t>базовой культуры ребенка с учетом ожиданий семьи и общества.</w:t>
      </w:r>
    </w:p>
    <w:p w:rsidR="00AB4C57" w:rsidRDefault="00AB4C57" w:rsidP="00AB4C57">
      <w:pPr>
        <w:pStyle w:val="a3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 w:hint="eastAsia"/>
          <w:b/>
          <w:color w:val="7030A0"/>
        </w:rPr>
      </w:pPr>
      <w:r>
        <w:rPr>
          <w:rFonts w:ascii="Arial Unicode MS" w:eastAsia="Arial Unicode MS" w:hAnsi="Arial Unicode MS" w:cs="Arial Unicode MS" w:hint="eastAsia"/>
          <w:b/>
          <w:color w:val="7030A0"/>
        </w:rPr>
        <w:lastRenderedPageBreak/>
        <w:t>Стандарт нормативно обеспечивает государственные гарантии равенства возможностей для каждого ребенка в получении дошкольного образования.</w:t>
      </w:r>
    </w:p>
    <w:p w:rsidR="00AB4C57" w:rsidRDefault="00AB4C57" w:rsidP="00AB4C57">
      <w:pPr>
        <w:pStyle w:val="a3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b/>
          <w:color w:val="7030A0"/>
        </w:rPr>
      </w:pPr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Стандарт учитывает: </w:t>
      </w:r>
      <w:proofErr w:type="spellStart"/>
      <w:r>
        <w:rPr>
          <w:rFonts w:ascii="Arial Unicode MS" w:eastAsia="Arial Unicode MS" w:hAnsi="Arial Unicode MS" w:cs="Arial Unicode MS" w:hint="eastAsia"/>
          <w:b/>
          <w:color w:val="7030A0"/>
        </w:rPr>
        <w:t>самоценность</w:t>
      </w:r>
      <w:proofErr w:type="spellEnd"/>
      <w:r>
        <w:rPr>
          <w:rFonts w:ascii="Arial Unicode MS" w:eastAsia="Arial Unicode MS" w:hAnsi="Arial Unicode MS" w:cs="Arial Unicode MS" w:hint="eastAsia"/>
          <w:b/>
          <w:color w:val="7030A0"/>
        </w:rPr>
        <w:t xml:space="preserve"> этапа дошкольного детства в общем развитии человека; возрастные закономерности и индивидуальные особенности развития детей; потребности и особенности  детей с ограниченными возможностями здоровья; профессиональную поддержку индивидуального развития ребенка. </w:t>
      </w:r>
    </w:p>
    <w:p w:rsidR="00AB4C57" w:rsidRDefault="00AB4C57" w:rsidP="00AB4C57">
      <w:pPr>
        <w:pStyle w:val="a3"/>
        <w:spacing w:before="0" w:beforeAutospacing="0" w:after="0" w:afterAutospacing="0"/>
        <w:ind w:firstLine="708"/>
        <w:jc w:val="both"/>
        <w:rPr>
          <w:rFonts w:ascii="Arial Unicode MS" w:eastAsia="Arial Unicode MS" w:hAnsi="Arial Unicode MS" w:cs="Arial Unicode MS" w:hint="eastAsia"/>
          <w:b/>
          <w:color w:val="002060"/>
        </w:rPr>
      </w:pPr>
      <w:r>
        <w:rPr>
          <w:rFonts w:ascii="Arial Unicode MS" w:eastAsia="Arial Unicode MS" w:hAnsi="Arial Unicode MS" w:cs="Arial Unicode MS"/>
          <w:b/>
          <w:color w:val="7030A0"/>
        </w:rPr>
        <w:t>Здесь Вы можете познакомиться с текстом этого документа.</w:t>
      </w:r>
    </w:p>
    <w:p w:rsidR="008F5863" w:rsidRDefault="008F5863"/>
    <w:p w:rsidR="008F5863" w:rsidRDefault="008F5863"/>
    <w:tbl>
      <w:tblPr>
        <w:tblW w:w="5525" w:type="pct"/>
        <w:tblCellSpacing w:w="0" w:type="dxa"/>
        <w:tblInd w:w="-982" w:type="dxa"/>
        <w:tblCellMar>
          <w:left w:w="0" w:type="dxa"/>
          <w:right w:w="0" w:type="dxa"/>
        </w:tblCellMar>
        <w:tblLook w:val="04A0"/>
      </w:tblPr>
      <w:tblGrid>
        <w:gridCol w:w="10337"/>
      </w:tblGrid>
      <w:tr w:rsidR="00852272" w:rsidRPr="00852272" w:rsidTr="00852272">
        <w:trPr>
          <w:tblCellSpacing w:w="0" w:type="dxa"/>
        </w:trPr>
        <w:tc>
          <w:tcPr>
            <w:tcW w:w="5000" w:type="pct"/>
            <w:hideMark/>
          </w:tcPr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color w:val="auto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852272">
              <w:rPr>
                <w:rFonts w:eastAsia="Times New Roman"/>
                <w:b/>
                <w:color w:val="auto"/>
                <w:lang w:eastAsia="ru-RU"/>
              </w:rPr>
              <w:t>Минобрнауки</w:t>
            </w:r>
            <w:proofErr w:type="spellEnd"/>
            <w:r w:rsidRPr="00852272">
              <w:rPr>
                <w:rFonts w:eastAsia="Times New Roman"/>
                <w:b/>
                <w:color w:val="auto"/>
                <w:lang w:eastAsia="ru-RU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</w:tc>
      </w:tr>
      <w:tr w:rsidR="00852272" w:rsidRPr="00852272" w:rsidTr="0085227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Зарегистрирован в Минюсте РФ 14 ноября 2013 г.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Регистрационный N 30384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      </w: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приказываю: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1. Утвердить прилагаемый федеральный государственный образовательный стандарт дошкольного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 Признать утратившими силу приказы Министерства образования и науки Российской Федерации: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 Настоящий приказ вступает в силу с 1 января 2014 года.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Министр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Д. Ливанов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u w:val="single"/>
                <w:lang w:eastAsia="ru-RU"/>
              </w:rPr>
              <w:t>Приложение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Федеральный государственный образовательный стандарт дошкольного образования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I. Общие положения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1.2. Стандарт разработан на основе Конституции Российской Федерации</w:t>
            </w:r>
            <w:proofErr w:type="gramStart"/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1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и законодательства Российской Федерации и с учетом Конвенции ООН о правах ребенка</w:t>
            </w:r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2</w:t>
            </w:r>
            <w:r w:rsidRPr="00852272">
              <w:rPr>
                <w:rFonts w:eastAsia="Times New Roman"/>
                <w:color w:val="auto"/>
                <w:lang w:eastAsia="ru-RU"/>
              </w:rPr>
              <w:t>, в основе которых заложены следующие основные принципы: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1) поддержка разнообразия детства; сохранение уникальности и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самоценности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детства как важного этапа в общем развитии человека,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самоценность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уважение личности ребенка;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1.3. В Стандарте учитываются: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возможности освоения ребенком Программы на разных этапах ее реализации.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1.4. Основные принципы дошкольного образования: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1) полноценное проживание ребенком всех этапов детства (младенческого, раннего и дошкольного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возраста), обогащение (амплификация) детского развития;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поддержка инициативы детей в различных видах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5) сотрудничество Организации с семьей;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6) приобщение детей к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социокультурным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нормам, традициям семьи, общества и государства;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7) формирование познавательных интересов и познавательных действий ребенка в различных видах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8)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9) учет этнокультурной ситуации развития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1.5. Стандарт направлен на достижение следующих целей: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повышение социального статуса дошкольного образования;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1.6. Стандарт направлен на решение следующих задач: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охраны и укрепления физического и психического здоровья детей, в том числе их эмоционального благополучия;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потенциала каждого ребенка как субъекта отношений с самим собой, другими детьми, взрослыми и миром;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5) объединения обучения и воспитания в целостный образовательный процесс на основе духовно-нравственных и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социокультурных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ценностей и принятых в обществе правил и норм поведения в интересах человека, семьи, общества;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8) формирования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социокультурной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среды, соответствующей возрастным, индивидуальным, психологическим и физиологическим особенностям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1.7. Стандарт является основой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для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разработки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разработки вариативных примерных образовательных программ дошкольного образования (далее - примерные программы);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объективной оценки соответствия образовательной деятельности Организации требованиям Стандарта;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1.8. Стандарт включает в себя требования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к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структуре Программы и ее объему;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условиям реализации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результатам освоения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1.9. Программа реализуется на государственном языке Российской Федерации. Программа может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II. Требования к структуре образовательной программы дошкольного образования и ее объему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2.1. Программа определяет содержание и организацию образовательной деятельности на уровне дошкольного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2.2. Структурные подразделения в одной Организации (далее - Группы) могут реализовывать разные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2.4. Программа направлена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на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со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взрослыми и сверстниками и соответствующим возрасту видам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2.5. Программа разрабатывается и утверждается Организацией самостоятельно в соответствии с настоящим Стандартом и с учетом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Примерных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программ</w:t>
            </w:r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3</w:t>
            </w:r>
            <w:r w:rsidRPr="00852272">
              <w:rPr>
                <w:rFonts w:eastAsia="Times New Roman"/>
                <w:color w:val="auto"/>
                <w:lang w:eastAsia="ru-RU"/>
              </w:rPr>
              <w:t>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Программа может реализовываться в течение всего времени пребывания</w:t>
            </w:r>
            <w:proofErr w:type="gramStart"/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4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детей в Организации.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социально-коммуникативное развитие;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познавательное развитие; речевое развитие;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художественно-эстетическое развитие;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физическое развитие.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со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саморегуляции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социокультурных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общем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саморегуляции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в двигательной сфере;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двигательном режиме, закаливании, при формировании полезных привычек и др.).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со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2.8. Содержание Программы должно отражать следующие аспекты образовательной среды для ребенка дошкольного возраста: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предметно-пространственная развивающая образовательная среда;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2) характер взаимодействия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со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взрослыми;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характер взаимодействия с другими детьми;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система отношений ребенка к миру, к другим людям, к себе самому.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2.11.1. Целевой раздел включает в себя пояснительную записку и планируемые результаты освоения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Пояснительная записка должна раскрывать: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цели и задачи реализации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принципы и подходы к формированию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2.11.2. Содержательный раздел представляет общее содержание Программы, обеспечивающее полноценное развитие личности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Содержательный раздел Программы должен включать: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 содержательном разделе Программы должны быть представлены: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а) особенности образовательной деятельности разных видов и культурных практик;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б) способы и направления поддержки детской инициативы;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в) особенности взаимодействия педагогического коллектива с семьями воспитанников;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г) иные характеристики содержания Программы, наиболее существенные с точки зрения авторов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на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специфику национальных,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социокультурных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и иных условий, в которых осуществляется образовательная деятельность;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сложившиеся традиции Организации или Группы.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Коррекционная работа и/или инклюзивное образование должны быть направлены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на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1) обеспечение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коррекции нарушений развития различных категорий детей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с ограниченными возможностями здоровья, оказание им квалифицированной помощи в освоении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представлена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развернуто в соответствии с пунктом 2.11 Стандарта, в случае если она не соответствует одной из примерных программ.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 краткой презентации Программы должны быть указаны: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используемые Примерные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характеристика взаимодействия педагогического коллектива с семьями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III. Требования к условиям реализации основной образовательной программы дошкольного образования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гарантирует охрану и укрепление физического и психического здоровья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обеспечивает эмоциональное благополучие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способствует профессиональному развитию педагогических работников;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создает условия для развивающего вариативного дошкольного образования;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5) обеспечивает открытость дошкольного образования;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6) создает условия для участия родителей (законных представителей) в образовательной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деятельности.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3.2. Требования к психолого-педагогическим условиям реализации основной образовательной программы дошкольного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3.2.1. Для успешной реализации Программы должны быть обеспечены следующие психолого-педагогические условия: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недопустимость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как искусственного ускорения, так и искусственного замедления развития детей);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5) поддержка инициативы и самостоятельности детей в специфических для них видах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6) возможность выбора детьми материалов, видов активности, участников совместной деятельности и общения;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7) защита детей от всех форм физического и психического насилия</w:t>
            </w:r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5</w:t>
            </w:r>
            <w:r w:rsidRPr="00852272">
              <w:rPr>
                <w:rFonts w:eastAsia="Times New Roman"/>
                <w:color w:val="auto"/>
                <w:lang w:eastAsia="ru-RU"/>
              </w:rPr>
              <w:t>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3.2.2.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посредством организации инклюзивного образования детей с ограниченными возможностями здоровья.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Результаты педагогической диагностики (мониторинга) могут использоваться исключительно для решения следующих образовательных задач: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2) оптимизации работы с группой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которую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проводят квалифицированные специалисты (педагоги-психологи, психологи).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Участие ребенка в психологической диагностике допускается только с согласия его родителей (законных представителей).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3.2.4. Наполняемость Группы определяется с учетом возраста детей, их состояния здоровья, специфики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3.2.5. Условия, необходимые для создания социальной ситуации развития детей, соответствующей специфике дошкольного возраста, предполагают: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1) обеспечение эмоционального благополучия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через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непосредственное общение с каждым ребенком;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уважительное отношение к каждому ребенку, к его чувствам и потребностям;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2) поддержку индивидуальности и инициативы детей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через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создание условий для свободного выбора детьми деятельности, участников совместной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создание условий для принятия детьми решений, выражения своих чувств и мыслей;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недирективную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установление правил взаимодействия в разных ситуациях: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развитие умения детей работать в группе сверстников;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со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создание условий для овладения культурными средствами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поддержку спонтанной игры детей, ее обогащение, обеспечение игрового времени и пространства;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оценку индивидуального развития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3.2.6. В целях эффективной реализации Программы должны быть созданы условия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для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организационно-методического сопровождения процесса реализации Программы, в том числе во взаимодействии со сверстниками и взрослыми.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3.2.8. Организация должна создавать возможности: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для обсуждения с родителями (законными представителями) детей вопросов, связанных с реализацией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3.2.9.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СанПиН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регистрационный N 28564).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3.3.Требования к развивающей предметно-пространственной среде.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3.3.1.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3.3.3. Развивающая предметно-пространственная среда должна обеспечивать: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реализацию различных образовательных программ;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 случае организации инклюзивного образования - необходимые для него условия;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Насыщенность среды должна соответствовать возрастным возможностям детей и содержанию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возможность самовыражения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разными материалами.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2)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Трансформируемость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3)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Полифункциональность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материалов предполагает: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4) Вариативность среды предполагает: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5) Доступность среды предполагает: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исправность и сохранность материалов и оборудования.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3.4. Требования к кадровым условиям реализации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3.4.3.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3.4.4. При организации инклюзивного образования: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      </w:r>
            <w:proofErr w:type="gramStart"/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6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, могут быть привлечены дополнительные педагогические работники, имеющие соответствующую квалификацию.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3.5. Требования к материально-техническим условиям реализации основной образовательной программы дошкольного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3.5.1. Требования к материально-техническим условиям реализации Программы включают: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требования, определяемые в соответствии с санитарно-эпидемиологическими правилами и нормативами;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требования, определяемые в соответствии с правилами пожарной безопасности;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4) оснащенность помещений развивающей предметно-пространственной средой;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5) требования к материально-техническому обеспечению программы (учебно-методический комплект, оборудование, оснащение (предметы).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3.6. Требования к финансовым условиям реализации основной образовательной программы дошкольного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3.6.1.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3.6.2. Финансовые условия реализации Программы должны: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1) обеспечивать возможность выполнения требований Стандарта к условиям реализации и структуре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3) отражать структуру и объем расходов, необходимых для реализации Программы, а также механизм их формирования.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субъектов Российской Федерации нормативов обеспечения государственных гарантий реализации прав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на получение общедоступного и бесплатного дошкольного образования.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сурдоперевод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при реализации образовательных программ, адаптация образовательных учреждений и прилегающих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      </w:r>
            <w:proofErr w:type="spellStart"/>
            <w:r w:rsidRPr="00852272">
              <w:rPr>
                <w:rFonts w:eastAsia="Times New Roman"/>
                <w:color w:val="auto"/>
                <w:lang w:eastAsia="ru-RU"/>
              </w:rPr>
              <w:t>безбарьерную</w:t>
            </w:r>
            <w:proofErr w:type="spellEnd"/>
            <w:r w:rsidRPr="00852272">
              <w:rPr>
                <w:rFonts w:eastAsia="Times New Roman"/>
                <w:color w:val="auto"/>
                <w:lang w:eastAsia="ru-RU"/>
              </w:rPr>
      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расходов на оплату труда работников, реализующих Программу;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расходов, связанных с дополнительным профессиональным образованием руководящих и педагогических работников по профилю их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иных расходов, связанных с реализацией и обеспечением реализации Программы.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b/>
                <w:bCs/>
                <w:color w:val="auto"/>
                <w:lang w:eastAsia="ru-RU"/>
              </w:rPr>
              <w:t>IV. Требования к результатам освоения основной образовательной программы дошкольного образования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4.1.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      </w:r>
            <w:proofErr w:type="gramStart"/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7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. Освоение Программы не сопровождается проведением промежуточных аттестаций и итоговой аттестации воспитанников</w:t>
            </w:r>
            <w:r w:rsidRPr="00852272">
              <w:rPr>
                <w:rFonts w:eastAsia="Times New Roman"/>
                <w:color w:val="auto"/>
                <w:vertAlign w:val="superscript"/>
                <w:lang w:eastAsia="ru-RU"/>
              </w:rPr>
              <w:t>8</w:t>
            </w:r>
            <w:r w:rsidRPr="00852272">
              <w:rPr>
                <w:rFonts w:eastAsia="Times New Roman"/>
                <w:color w:val="auto"/>
                <w:lang w:eastAsia="ru-RU"/>
              </w:rPr>
              <w:t>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4.4. Настоящие требования являются ориентирами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для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б) решения задач: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формирования Программы;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анализа профессиональной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взаимодействия с семьями;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в) изучения характеристик образования детей в возрасте от 2 месяцев до 8 лет;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4.5. Целевые ориентиры не могут служить непосредственным основанием при решении управленческих задач, включая: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аттестацию педагогических кадров;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оценку качества образования;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оценку выполнения муниципального (государственного) задания посредством их включения в показатели качества выполнения задания;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распределение стимулирующего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фонда оплаты труда работников Организации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>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Целевые ориентиры образования в младенческом и раннем возрасте: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стремится к общению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со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проявляет интерес к сверстникам; наблюдает за их действиями и подражает им;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у ребенка развита крупная моторика, он стремится осваивать различные виды движения (бег, </w:t>
            </w:r>
            <w:r w:rsidRPr="00852272">
              <w:rPr>
                <w:rFonts w:eastAsia="Times New Roman"/>
                <w:color w:val="auto"/>
                <w:lang w:eastAsia="ru-RU"/>
              </w:rPr>
              <w:lastRenderedPageBreak/>
              <w:t>лазанье, перешагивание и пр.).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Целевые ориентиры на этапе завершения дошкольного образования: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52272">
              <w:rPr>
                <w:rFonts w:eastAsia="Times New Roman"/>
                <w:color w:val="auto"/>
                <w:lang w:eastAsia="ru-RU"/>
              </w:rPr>
              <w:t>со</w:t>
            </w:r>
            <w:proofErr w:type="gramEnd"/>
            <w:r w:rsidRPr="00852272">
              <w:rPr>
                <w:rFonts w:eastAsia="Times New Roman"/>
                <w:color w:val="auto"/>
                <w:lang w:eastAsia="ru-RU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color w:val="auto"/>
                <w:lang w:eastAsia="ru-RU"/>
              </w:rPr>
      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t>1</w:t>
            </w:r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Российская газета, 25 декабря 1993 г.; Собрание законодательства Российской Федерации, 2009, N 1, ст. 1, ст. 2.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lastRenderedPageBreak/>
              <w:t>2</w:t>
            </w:r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Сборник международных договоров СССР, 1993, выпуск XLVI.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t>3</w:t>
            </w:r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t>4</w:t>
            </w:r>
            <w:proofErr w:type="gramStart"/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П</w:t>
            </w:r>
            <w:proofErr w:type="gramEnd"/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t>5</w:t>
            </w:r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t>6</w:t>
            </w:r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      </w:r>
            <w:proofErr w:type="gramEnd"/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</w:t>
            </w:r>
            <w:proofErr w:type="gramStart"/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>2013, N 14, ст. 1666; N 27, ст. 3477).</w:t>
            </w:r>
            <w:proofErr w:type="gramEnd"/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t>7</w:t>
            </w:r>
            <w:proofErr w:type="gramStart"/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С</w:t>
            </w:r>
            <w:proofErr w:type="gramEnd"/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  <w:p w:rsidR="00852272" w:rsidRPr="00852272" w:rsidRDefault="00852272" w:rsidP="0085227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852272">
              <w:rPr>
                <w:rFonts w:eastAsia="Times New Roman"/>
                <w:i/>
                <w:iCs/>
                <w:color w:val="auto"/>
                <w:vertAlign w:val="superscript"/>
                <w:lang w:eastAsia="ru-RU"/>
              </w:rPr>
              <w:t>8</w:t>
            </w:r>
            <w:r w:rsidRPr="00852272">
              <w:rPr>
                <w:rFonts w:eastAsia="Times New Roman"/>
                <w:i/>
                <w:iCs/>
                <w:color w:val="auto"/>
                <w:lang w:eastAsia="ru-RU"/>
              </w:rPr>
      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</w:tc>
      </w:tr>
    </w:tbl>
    <w:p w:rsidR="00571FDB" w:rsidRDefault="00571FDB" w:rsidP="00852272">
      <w:pPr>
        <w:jc w:val="both"/>
      </w:pPr>
    </w:p>
    <w:sectPr w:rsidR="00571FDB" w:rsidSect="0057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272"/>
    <w:rsid w:val="001D7B8C"/>
    <w:rsid w:val="00571FDB"/>
    <w:rsid w:val="007C2DAC"/>
    <w:rsid w:val="00852272"/>
    <w:rsid w:val="008F5863"/>
    <w:rsid w:val="00AB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DB"/>
  </w:style>
  <w:style w:type="paragraph" w:styleId="4">
    <w:name w:val="heading 4"/>
    <w:basedOn w:val="a"/>
    <w:link w:val="40"/>
    <w:uiPriority w:val="9"/>
    <w:qFormat/>
    <w:rsid w:val="0085227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2272"/>
    <w:rPr>
      <w:rFonts w:eastAsia="Times New Roman"/>
      <w:b/>
      <w:bCs/>
      <w:color w:val="auto"/>
      <w:lang w:eastAsia="ru-RU"/>
    </w:rPr>
  </w:style>
  <w:style w:type="paragraph" w:customStyle="1" w:styleId="printheaderdate">
    <w:name w:val="printheaderdate"/>
    <w:basedOn w:val="a"/>
    <w:rsid w:val="0085227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printheader">
    <w:name w:val="printheader"/>
    <w:basedOn w:val="a"/>
    <w:rsid w:val="0085227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3">
    <w:name w:val="Normal (Web)"/>
    <w:basedOn w:val="a"/>
    <w:uiPriority w:val="99"/>
    <w:unhideWhenUsed/>
    <w:rsid w:val="00852272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8434</Words>
  <Characters>48077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3</cp:revision>
  <dcterms:created xsi:type="dcterms:W3CDTF">2014-02-03T08:17:00Z</dcterms:created>
  <dcterms:modified xsi:type="dcterms:W3CDTF">2014-02-03T12:28:00Z</dcterms:modified>
</cp:coreProperties>
</file>