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0D" w:rsidRPr="0014420D" w:rsidRDefault="0014420D" w:rsidP="0014420D">
      <w:pPr>
        <w:spacing w:after="0" w:line="240" w:lineRule="auto"/>
        <w:ind w:left="-57"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42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Материально-техническая и спортивная база </w:t>
      </w:r>
    </w:p>
    <w:p w:rsidR="0014420D" w:rsidRPr="0014420D" w:rsidRDefault="0014420D" w:rsidP="0014420D">
      <w:pPr>
        <w:spacing w:after="0" w:line="240" w:lineRule="auto"/>
        <w:ind w:left="-57"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420D">
        <w:rPr>
          <w:rFonts w:ascii="Times New Roman" w:hAnsi="Times New Roman" w:cs="Times New Roman"/>
          <w:b/>
          <w:color w:val="FF0000"/>
          <w:sz w:val="28"/>
          <w:szCs w:val="28"/>
        </w:rPr>
        <w:t>по физическому развитию детей:</w:t>
      </w:r>
    </w:p>
    <w:p w:rsidR="0014420D" w:rsidRDefault="0014420D" w:rsidP="0014420D">
      <w:pPr>
        <w:pStyle w:val="a6"/>
        <w:ind w:left="1203"/>
        <w:contextualSpacing/>
        <w:jc w:val="both"/>
        <w:rPr>
          <w:b/>
        </w:rPr>
      </w:pPr>
    </w:p>
    <w:p w:rsidR="0014420D" w:rsidRDefault="0014420D" w:rsidP="0014420D">
      <w:pPr>
        <w:pStyle w:val="a6"/>
        <w:ind w:left="1203"/>
        <w:contextualSpacing/>
        <w:jc w:val="both"/>
        <w:rPr>
          <w:b/>
        </w:rPr>
      </w:pPr>
      <w:r>
        <w:rPr>
          <w:b/>
        </w:rPr>
        <w:t>Наличие площадей и объектов:</w:t>
      </w:r>
    </w:p>
    <w:p w:rsidR="0014420D" w:rsidRDefault="0014420D" w:rsidP="0014420D">
      <w:pPr>
        <w:pStyle w:val="a6"/>
        <w:ind w:left="1203"/>
        <w:contextualSpacing/>
        <w:jc w:val="both"/>
        <w:rPr>
          <w:b/>
          <w:sz w:val="28"/>
          <w:szCs w:val="28"/>
        </w:rPr>
      </w:pPr>
    </w:p>
    <w:p w:rsidR="0014420D" w:rsidRDefault="0014420D" w:rsidP="0014420D">
      <w:pPr>
        <w:pStyle w:val="a6"/>
        <w:numPr>
          <w:ilvl w:val="0"/>
          <w:numId w:val="1"/>
        </w:numPr>
        <w:contextualSpacing/>
        <w:jc w:val="both"/>
      </w:pPr>
      <w:r>
        <w:t>Физкультурный зал – один, площадью 72 кв</w:t>
      </w:r>
      <w:proofErr w:type="gramStart"/>
      <w:r>
        <w:t>.м</w:t>
      </w:r>
      <w:proofErr w:type="gramEnd"/>
      <w:r>
        <w:t>;</w:t>
      </w:r>
    </w:p>
    <w:p w:rsidR="0014420D" w:rsidRDefault="0014420D" w:rsidP="0014420D">
      <w:pPr>
        <w:pStyle w:val="a6"/>
        <w:numPr>
          <w:ilvl w:val="0"/>
          <w:numId w:val="1"/>
        </w:numPr>
        <w:contextualSpacing/>
        <w:jc w:val="both"/>
      </w:pPr>
      <w:r>
        <w:t>Бассейн – один, площадь помещений бассейна составляет 263 кв</w:t>
      </w:r>
      <w:proofErr w:type="gramStart"/>
      <w:r>
        <w:t>.м</w:t>
      </w:r>
      <w:proofErr w:type="gramEnd"/>
      <w:r>
        <w:t>, размеры чаши бассейна: 55кв.м, глубина – 0,9 м;</w:t>
      </w:r>
    </w:p>
    <w:p w:rsidR="0014420D" w:rsidRDefault="0014420D" w:rsidP="0014420D">
      <w:pPr>
        <w:pStyle w:val="a6"/>
        <w:numPr>
          <w:ilvl w:val="0"/>
          <w:numId w:val="1"/>
        </w:numPr>
        <w:contextualSpacing/>
        <w:jc w:val="both"/>
      </w:pPr>
      <w:r>
        <w:t>Игровые комнаты – одиннадцать (площадь одной игровой комнаты в среднем 54 кв</w:t>
      </w:r>
      <w:proofErr w:type="gramStart"/>
      <w:r>
        <w:t>.м</w:t>
      </w:r>
      <w:proofErr w:type="gramEnd"/>
      <w:r>
        <w:t>);</w:t>
      </w:r>
    </w:p>
    <w:p w:rsidR="0014420D" w:rsidRDefault="0014420D" w:rsidP="0014420D">
      <w:pPr>
        <w:pStyle w:val="a6"/>
        <w:numPr>
          <w:ilvl w:val="0"/>
          <w:numId w:val="1"/>
        </w:numPr>
        <w:contextualSpacing/>
        <w:jc w:val="both"/>
      </w:pPr>
      <w:r>
        <w:t>Спортивная площадка – одна, площадью 700 кв</w:t>
      </w:r>
      <w:proofErr w:type="gramStart"/>
      <w:r>
        <w:t>.м</w:t>
      </w:r>
      <w:proofErr w:type="gramEnd"/>
      <w:r>
        <w:t>;</w:t>
      </w:r>
    </w:p>
    <w:p w:rsidR="0014420D" w:rsidRDefault="0014420D" w:rsidP="0014420D">
      <w:pPr>
        <w:pStyle w:val="a6"/>
        <w:numPr>
          <w:ilvl w:val="0"/>
          <w:numId w:val="1"/>
        </w:numPr>
        <w:contextualSpacing/>
        <w:jc w:val="both"/>
      </w:pPr>
      <w:r>
        <w:t>Прогулочные участки – двенадцать, общей площадью 5175 кв.м.</w:t>
      </w:r>
    </w:p>
    <w:p w:rsidR="0014420D" w:rsidRDefault="0014420D" w:rsidP="0014420D">
      <w:pPr>
        <w:pStyle w:val="a6"/>
        <w:ind w:left="1203"/>
        <w:contextualSpacing/>
        <w:jc w:val="both"/>
      </w:pPr>
    </w:p>
    <w:p w:rsidR="0014420D" w:rsidRDefault="0014420D" w:rsidP="0014420D">
      <w:pPr>
        <w:pStyle w:val="a6"/>
        <w:ind w:left="1203"/>
        <w:contextualSpacing/>
        <w:jc w:val="both"/>
        <w:rPr>
          <w:b/>
        </w:rPr>
      </w:pPr>
      <w:r>
        <w:rPr>
          <w:b/>
        </w:rPr>
        <w:t>Оснащение площадей и объектов:</w:t>
      </w:r>
    </w:p>
    <w:p w:rsidR="0014420D" w:rsidRDefault="0014420D" w:rsidP="0014420D">
      <w:pPr>
        <w:pStyle w:val="a6"/>
        <w:ind w:left="1203"/>
        <w:contextualSpacing/>
        <w:jc w:val="both"/>
        <w:rPr>
          <w:b/>
        </w:rPr>
      </w:pPr>
    </w:p>
    <w:tbl>
      <w:tblPr>
        <w:tblStyle w:val="a7"/>
        <w:tblW w:w="0" w:type="auto"/>
        <w:tblInd w:w="-885" w:type="dxa"/>
        <w:tblLayout w:type="fixed"/>
        <w:tblLook w:val="04A0"/>
      </w:tblPr>
      <w:tblGrid>
        <w:gridCol w:w="1135"/>
        <w:gridCol w:w="3623"/>
        <w:gridCol w:w="1873"/>
        <w:gridCol w:w="1907"/>
        <w:gridCol w:w="1918"/>
      </w:tblGrid>
      <w:tr w:rsidR="0014420D" w:rsidTr="001442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0D" w:rsidRDefault="0014420D">
            <w:pPr>
              <w:pStyle w:val="a6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Объекты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0D" w:rsidRDefault="0014420D">
            <w:pPr>
              <w:pStyle w:val="a6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Наличие оборудования </w:t>
            </w:r>
          </w:p>
          <w:p w:rsidR="0014420D" w:rsidRDefault="0014420D">
            <w:pPr>
              <w:pStyle w:val="a6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 2010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0D" w:rsidRDefault="0014420D">
            <w:pPr>
              <w:pStyle w:val="a6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Приобретения </w:t>
            </w:r>
          </w:p>
          <w:p w:rsidR="0014420D" w:rsidRDefault="0014420D">
            <w:pPr>
              <w:pStyle w:val="a6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2011 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0D" w:rsidRDefault="0014420D">
            <w:pPr>
              <w:pStyle w:val="a6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Приобретения </w:t>
            </w:r>
          </w:p>
          <w:p w:rsidR="0014420D" w:rsidRDefault="0014420D">
            <w:pPr>
              <w:pStyle w:val="a6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2012 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0D" w:rsidRDefault="0014420D">
            <w:pPr>
              <w:pStyle w:val="a6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Приобретения </w:t>
            </w:r>
          </w:p>
          <w:p w:rsidR="0014420D" w:rsidRDefault="0014420D">
            <w:pPr>
              <w:pStyle w:val="a6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2013 г.</w:t>
            </w:r>
          </w:p>
        </w:tc>
      </w:tr>
      <w:tr w:rsidR="0014420D" w:rsidTr="0014420D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20D" w:rsidRDefault="0014420D">
            <w:pPr>
              <w:pStyle w:val="a6"/>
              <w:ind w:left="113" w:right="113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Физкультурный зал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0D" w:rsidRDefault="001442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Гимнастические стенки; скамейки; доски-горки; палки гимнастические; мягкие модули: кубы, цилиндры, призмы; дуги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подлезания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; тоннели; для профилактики плоскостопия: ребристые дорожки, камешки; стойки для прыжков; напольные и настенные мишени; оборудование для игр: баскетбол, волейбол, бадминтон, серсо, кегли,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; мячи разных размеров, в т.ч. набивные, массажные; кубики; погремушки; скакалки; мешочки с песком;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флажки; канат; обручи разных размеров;   лабиринт игровой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трансформер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); маты разных размеров; велотренажеры; тренажер «беговая дорожка»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0D" w:rsidRDefault="0014420D">
            <w:pPr>
              <w:pStyle w:val="a6"/>
              <w:ind w:left="0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Мячи массажные (10шт.);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мячи «Кенгуру»;  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Ленты цветные (10 м).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Произведен косметический ремонт физкультурного зала, замена линолеума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0D" w:rsidRDefault="0014420D">
            <w:pPr>
              <w:pStyle w:val="a6"/>
              <w:ind w:left="0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Мячи баскетбольные детские (12шт.);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физкультурно-игровой набор «Кузнечик»;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массажный коврик (1 шт.).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0D" w:rsidRDefault="0014420D">
            <w:pPr>
              <w:pStyle w:val="a6"/>
              <w:ind w:left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Обручи детские (25 шт.);</w:t>
            </w:r>
          </w:p>
          <w:p w:rsidR="0014420D" w:rsidRDefault="0014420D">
            <w:pPr>
              <w:pStyle w:val="a6"/>
              <w:ind w:left="0"/>
              <w:jc w:val="both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Сетка-корзина для мячей.</w:t>
            </w:r>
          </w:p>
        </w:tc>
      </w:tr>
      <w:tr w:rsidR="0014420D" w:rsidTr="0014420D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20D" w:rsidRDefault="0014420D">
            <w:pPr>
              <w:pStyle w:val="a6"/>
              <w:ind w:left="113" w:right="113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Бассейн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0D" w:rsidRDefault="0014420D">
            <w:pPr>
              <w:pStyle w:val="a6"/>
              <w:ind w:left="0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Плавательные доски разных размеров; игрушки и </w:t>
            </w:r>
            <w:proofErr w:type="gramStart"/>
            <w:r>
              <w:rPr>
                <w:color w:val="000000"/>
                <w:lang w:eastAsia="en-US"/>
              </w:rPr>
              <w:t>предметы</w:t>
            </w:r>
            <w:proofErr w:type="gramEnd"/>
            <w:r>
              <w:rPr>
                <w:color w:val="000000"/>
                <w:lang w:eastAsia="en-US"/>
              </w:rPr>
              <w:t xml:space="preserve"> плавающие различных форм и размеров; игрушки и предметы тонущие различных форм и размеров; круги спасательные детские; дорожка резиновая; дорожка для профилактики плоскостопия; коврики резиновые; нарукавники разных размеров; трап для спуска в чашу; поручни по обеим сторонам чаши; надувные круги разных размеров; очки для плавания; судейский свисток; секундомер; термометры (комнатный и для воды).</w:t>
            </w:r>
          </w:p>
          <w:p w:rsidR="0014420D" w:rsidRDefault="0014420D">
            <w:pPr>
              <w:pStyle w:val="a6"/>
              <w:ind w:left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0D" w:rsidRDefault="0014420D">
            <w:pPr>
              <w:pStyle w:val="a6"/>
              <w:ind w:left="0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Мячи резиновые (10 шт.);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игрушки пластмассовые (20 шт.);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игрушки надувные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(10 шт.);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круги надувные (20 шт.) </w:t>
            </w:r>
          </w:p>
          <w:p w:rsidR="0014420D" w:rsidRDefault="0014420D">
            <w:pPr>
              <w:pStyle w:val="a6"/>
              <w:ind w:left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0D" w:rsidRDefault="0014420D">
            <w:pPr>
              <w:pStyle w:val="a6"/>
              <w:ind w:left="0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Мячи резиновые (10 шт.);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круги надувные (20 шт.);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доски пенопластовые (10 шт.);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нудлсы</w:t>
            </w:r>
            <w:proofErr w:type="spellEnd"/>
            <w:r>
              <w:rPr>
                <w:color w:val="000000"/>
                <w:lang w:eastAsia="en-US"/>
              </w:rPr>
              <w:t xml:space="preserve"> пенопластовые (20 шт.);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массажные дорожки (2 шт.)  </w:t>
            </w:r>
          </w:p>
          <w:p w:rsidR="0014420D" w:rsidRDefault="0014420D">
            <w:pPr>
              <w:pStyle w:val="a6"/>
              <w:ind w:left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0D" w:rsidRDefault="0014420D">
            <w:pPr>
              <w:pStyle w:val="a6"/>
              <w:ind w:left="0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Круги надувные (10 шт.);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очки для плавания 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(10 шт.);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коврики для душевых 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(4 шт.).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Косметический ремонт помещений бассейна и чаши.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14420D" w:rsidTr="0014420D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20D" w:rsidRDefault="0014420D">
            <w:pPr>
              <w:pStyle w:val="a6"/>
              <w:ind w:left="113" w:right="113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Игровые комнаты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0D" w:rsidRDefault="0014420D">
            <w:pPr>
              <w:pStyle w:val="a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Имеется инвентарь и оборудование для физической активности детей, спортивный инвентарь: массажные коврики, роликовые тренажеры для ног, дорожки «здоровья» для хождения по неровной поверхности (пробки, камешки, шишки, песок, канаты), мячи разных размеров, скакалки, </w:t>
            </w:r>
            <w:proofErr w:type="spellStart"/>
            <w:r>
              <w:rPr>
                <w:color w:val="000000"/>
                <w:lang w:eastAsia="en-US"/>
              </w:rPr>
              <w:t>кольцебросы</w:t>
            </w:r>
            <w:proofErr w:type="spellEnd"/>
            <w:r>
              <w:rPr>
                <w:color w:val="000000"/>
                <w:lang w:eastAsia="en-US"/>
              </w:rPr>
              <w:t xml:space="preserve">, мини-баскетбол, </w:t>
            </w:r>
            <w:proofErr w:type="spellStart"/>
            <w:r>
              <w:rPr>
                <w:color w:val="000000"/>
                <w:lang w:eastAsia="en-US"/>
              </w:rPr>
              <w:t>дартс</w:t>
            </w:r>
            <w:proofErr w:type="spellEnd"/>
            <w:r>
              <w:rPr>
                <w:color w:val="000000"/>
                <w:lang w:eastAsia="en-US"/>
              </w:rPr>
              <w:t xml:space="preserve">, кегли, оборудование для тенниса, наборы для гольфа, дидактические спортивные игры, атрибуты для спортивных и подвижных игр. </w:t>
            </w:r>
            <w:proofErr w:type="gramEnd"/>
          </w:p>
          <w:p w:rsidR="0014420D" w:rsidRDefault="0014420D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Оборудование для двигательной активности дошкольников в группах располагается в двигательных уголках групповых помещений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0D" w:rsidRDefault="0014420D">
            <w:pPr>
              <w:pStyle w:val="a6"/>
              <w:ind w:left="0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группах раннего возраста имеется оборудование для развития двигательной активности детей: качели, горка, дорожки «здоровья», воздушная среда для подпрыгивания, оборудования для </w:t>
            </w:r>
            <w:proofErr w:type="spellStart"/>
            <w:r>
              <w:rPr>
                <w:color w:val="000000"/>
                <w:lang w:eastAsia="en-US"/>
              </w:rPr>
              <w:t>подлезания</w:t>
            </w:r>
            <w:proofErr w:type="spellEnd"/>
            <w:r>
              <w:rPr>
                <w:color w:val="000000"/>
                <w:lang w:eastAsia="en-US"/>
              </w:rPr>
              <w:t>, детские спортивные комплексы.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Пополняются ежегодно и по мере изношенности оборудования.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14420D" w:rsidTr="0014420D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20D" w:rsidRDefault="0014420D">
            <w:pPr>
              <w:pStyle w:val="a6"/>
              <w:ind w:left="113" w:right="113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Прогулочные участки</w:t>
            </w:r>
          </w:p>
          <w:p w:rsidR="0014420D" w:rsidRDefault="0014420D">
            <w:pPr>
              <w:pStyle w:val="a6"/>
              <w:ind w:left="113" w:right="113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0D" w:rsidRDefault="0014420D">
            <w:pPr>
              <w:pStyle w:val="a6"/>
              <w:ind w:left="0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Качели (2 шт.);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Скамейки и скамьи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Песочницы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Выносное оборудование: плескательный бассейн.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Оборудование на участках хранится в специальных корзинах, мешках, контейнерах.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 участки имеют теневые навесы.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0D" w:rsidRDefault="0014420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Скамья (2 шт.)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«Лиана» (дуга)</w:t>
            </w:r>
          </w:p>
          <w:p w:rsidR="0014420D" w:rsidRDefault="0014420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14420D" w:rsidRDefault="0014420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Завоз песка в песочницы.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0D" w:rsidRDefault="0014420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Оборудование для лазанья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щитом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пролезания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14420D" w:rsidRDefault="0014420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(3 шт.).</w:t>
            </w:r>
          </w:p>
          <w:p w:rsidR="0014420D" w:rsidRDefault="0014420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14420D" w:rsidRDefault="0014420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Песочницы на трех прогулочных участках.</w:t>
            </w:r>
          </w:p>
          <w:p w:rsidR="0014420D" w:rsidRDefault="0014420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14420D" w:rsidRDefault="0014420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Скамья (2 шт.)</w:t>
            </w:r>
          </w:p>
          <w:p w:rsidR="0014420D" w:rsidRDefault="0014420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14420D" w:rsidRDefault="0014420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Завоз песка в песочницы.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0D" w:rsidRDefault="0014420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«Автобус» </w:t>
            </w:r>
          </w:p>
          <w:p w:rsidR="0014420D" w:rsidRDefault="0014420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14420D" w:rsidRDefault="0014420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Завоз песка в песочницы.</w:t>
            </w:r>
          </w:p>
          <w:p w:rsidR="0014420D" w:rsidRDefault="0014420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14420D" w:rsidTr="0014420D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20D" w:rsidRDefault="0014420D">
            <w:pPr>
              <w:pStyle w:val="a6"/>
              <w:ind w:left="113" w:right="113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Спортивная площадка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0D" w:rsidRDefault="001442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Площадка для спортивных игр (футбол, хоккей на траве»)</w:t>
            </w:r>
          </w:p>
          <w:p w:rsidR="0014420D" w:rsidRDefault="001442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Беговая дорожка; гимнастические лестницы.</w:t>
            </w:r>
          </w:p>
          <w:p w:rsidR="0014420D" w:rsidRDefault="001442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Выносное оборудование: скамейки; кольца-мишени; скакалки; мячи; обручи; канат; ленты; стойки для прыжков; дуги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подлезания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; тоннели; оборудование для спортивных игр.</w:t>
            </w:r>
            <w:proofErr w:type="gramEnd"/>
          </w:p>
          <w:p w:rsidR="0014420D" w:rsidRDefault="001442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0D" w:rsidRDefault="0014420D">
            <w:pPr>
              <w:pStyle w:val="a6"/>
              <w:ind w:left="0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Гимнастический городок (покатая стена с канатом для лазанья, веревочная сетка-лестница, щит баскетбольный, лестница).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Бревно гимнастическое</w:t>
            </w:r>
          </w:p>
          <w:p w:rsidR="0014420D" w:rsidRDefault="0014420D">
            <w:pPr>
              <w:pStyle w:val="a6"/>
              <w:ind w:left="0"/>
              <w:rPr>
                <w:rFonts w:eastAsia="Times New Roman"/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Завоз песка на площадку.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Скамья (1 шт.)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Бревно гимнастическое.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Завоз песка на площадку.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Комплекс для развития движений «Горка»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  <w:proofErr w:type="spellStart"/>
            <w:r>
              <w:rPr>
                <w:color w:val="000000"/>
                <w:lang w:eastAsia="en-US"/>
              </w:rPr>
              <w:t>Гусеничка</w:t>
            </w:r>
            <w:proofErr w:type="spellEnd"/>
            <w:r>
              <w:rPr>
                <w:color w:val="000000"/>
                <w:lang w:eastAsia="en-US"/>
              </w:rPr>
              <w:t xml:space="preserve">» (оборудование для </w:t>
            </w:r>
            <w:proofErr w:type="spellStart"/>
            <w:r>
              <w:rPr>
                <w:color w:val="000000"/>
                <w:lang w:eastAsia="en-US"/>
              </w:rPr>
              <w:t>пролезания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«Змейка» (оборудование для развития равновесия)</w:t>
            </w: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</w:p>
          <w:p w:rsidR="0014420D" w:rsidRDefault="0014420D">
            <w:pPr>
              <w:pStyle w:val="a6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«Бревно подвижное» (оборудование для развития равновесия)</w:t>
            </w:r>
          </w:p>
        </w:tc>
      </w:tr>
    </w:tbl>
    <w:p w:rsidR="0014420D" w:rsidRDefault="0014420D" w:rsidP="001442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Функциональное назначение площадей и объектов:</w:t>
      </w:r>
    </w:p>
    <w:tbl>
      <w:tblPr>
        <w:tblStyle w:val="a7"/>
        <w:tblW w:w="0" w:type="auto"/>
        <w:tblInd w:w="-885" w:type="dxa"/>
        <w:tblLook w:val="04A0"/>
      </w:tblPr>
      <w:tblGrid>
        <w:gridCol w:w="2013"/>
        <w:gridCol w:w="8443"/>
      </w:tblGrid>
      <w:tr w:rsidR="0014420D" w:rsidTr="0014420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0D" w:rsidRDefault="0014420D">
            <w:pPr>
              <w:pStyle w:val="a4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Площади и объекты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0D" w:rsidRPr="0014420D" w:rsidRDefault="0014420D">
            <w:pPr>
              <w:pStyle w:val="a4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420D">
              <w:rPr>
                <w:color w:val="000000"/>
                <w:sz w:val="20"/>
                <w:szCs w:val="20"/>
                <w:lang w:eastAsia="en-US"/>
              </w:rPr>
              <w:t>Функциональное назначение</w:t>
            </w:r>
          </w:p>
        </w:tc>
      </w:tr>
      <w:tr w:rsidR="0014420D" w:rsidTr="0014420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0D" w:rsidRDefault="0014420D">
            <w:pPr>
              <w:pStyle w:val="a4"/>
              <w:ind w:firstLine="0"/>
              <w:rPr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Физкультурный зал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0D" w:rsidRDefault="0014420D" w:rsidP="00B364F7">
            <w:pPr>
              <w:pStyle w:val="a4"/>
              <w:numPr>
                <w:ilvl w:val="0"/>
                <w:numId w:val="2"/>
              </w:num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Физкультурные занятия;</w:t>
            </w:r>
          </w:p>
          <w:p w:rsidR="0014420D" w:rsidRDefault="0014420D" w:rsidP="00B364F7">
            <w:pPr>
              <w:pStyle w:val="a4"/>
              <w:numPr>
                <w:ilvl w:val="0"/>
                <w:numId w:val="2"/>
              </w:num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Индивидуальная и подгрупповая работа по освоению </w:t>
            </w:r>
            <w:proofErr w:type="spellStart"/>
            <w:r>
              <w:rPr>
                <w:color w:val="000000"/>
                <w:sz w:val="22"/>
                <w:lang w:eastAsia="en-US"/>
              </w:rPr>
              <w:t>общеразвивающих</w:t>
            </w:r>
            <w:proofErr w:type="spellEnd"/>
            <w:r>
              <w:rPr>
                <w:color w:val="000000"/>
                <w:sz w:val="22"/>
                <w:lang w:eastAsia="en-US"/>
              </w:rPr>
              <w:t xml:space="preserve"> упражнений и основных видов движений;</w:t>
            </w:r>
          </w:p>
          <w:p w:rsidR="0014420D" w:rsidRDefault="0014420D" w:rsidP="00B364F7">
            <w:pPr>
              <w:pStyle w:val="a4"/>
              <w:numPr>
                <w:ilvl w:val="0"/>
                <w:numId w:val="2"/>
              </w:num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Утренняя зарядка;</w:t>
            </w:r>
          </w:p>
          <w:p w:rsidR="0014420D" w:rsidRDefault="0014420D" w:rsidP="00B364F7">
            <w:pPr>
              <w:pStyle w:val="a4"/>
              <w:numPr>
                <w:ilvl w:val="0"/>
                <w:numId w:val="2"/>
              </w:num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Спортивные и физкультурные праздники и развлечения;</w:t>
            </w:r>
          </w:p>
          <w:p w:rsidR="0014420D" w:rsidRDefault="0014420D" w:rsidP="00B364F7">
            <w:pPr>
              <w:pStyle w:val="a4"/>
              <w:numPr>
                <w:ilvl w:val="0"/>
                <w:numId w:val="2"/>
              </w:num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Совместные занятия детей с родителями;</w:t>
            </w:r>
          </w:p>
          <w:p w:rsidR="0014420D" w:rsidRDefault="0014420D" w:rsidP="00B364F7">
            <w:pPr>
              <w:pStyle w:val="a4"/>
              <w:numPr>
                <w:ilvl w:val="0"/>
                <w:numId w:val="2"/>
              </w:num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Секции (с элементами спорта)</w:t>
            </w:r>
          </w:p>
        </w:tc>
      </w:tr>
      <w:tr w:rsidR="0014420D" w:rsidTr="0014420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0D" w:rsidRDefault="0014420D">
            <w:pPr>
              <w:pStyle w:val="a4"/>
              <w:ind w:firstLine="0"/>
              <w:rPr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Бассейн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0D" w:rsidRDefault="0014420D" w:rsidP="00B364F7">
            <w:pPr>
              <w:pStyle w:val="a4"/>
              <w:numPr>
                <w:ilvl w:val="0"/>
                <w:numId w:val="3"/>
              </w:num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Занятия по обучению плаванию;</w:t>
            </w:r>
          </w:p>
          <w:p w:rsidR="0014420D" w:rsidRDefault="0014420D" w:rsidP="00B364F7">
            <w:pPr>
              <w:pStyle w:val="a4"/>
              <w:numPr>
                <w:ilvl w:val="0"/>
                <w:numId w:val="3"/>
              </w:num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Игры на воде;</w:t>
            </w:r>
          </w:p>
          <w:p w:rsidR="0014420D" w:rsidRDefault="0014420D" w:rsidP="00B364F7">
            <w:pPr>
              <w:pStyle w:val="a4"/>
              <w:numPr>
                <w:ilvl w:val="0"/>
                <w:numId w:val="3"/>
              </w:numPr>
              <w:rPr>
                <w:color w:val="000000"/>
                <w:sz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lang w:eastAsia="en-US"/>
              </w:rPr>
              <w:t>Фитопрофилактический</w:t>
            </w:r>
            <w:proofErr w:type="spellEnd"/>
            <w:r>
              <w:rPr>
                <w:color w:val="000000"/>
                <w:sz w:val="22"/>
                <w:lang w:eastAsia="en-US"/>
              </w:rPr>
              <w:t xml:space="preserve"> комплекс</w:t>
            </w:r>
          </w:p>
          <w:p w:rsidR="0014420D" w:rsidRDefault="0014420D" w:rsidP="0014420D">
            <w:pPr>
              <w:pStyle w:val="a4"/>
              <w:ind w:left="720" w:firstLine="0"/>
              <w:rPr>
                <w:color w:val="000000"/>
                <w:sz w:val="22"/>
                <w:lang w:eastAsia="en-US"/>
              </w:rPr>
            </w:pPr>
          </w:p>
        </w:tc>
      </w:tr>
      <w:tr w:rsidR="0014420D" w:rsidTr="0014420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0D" w:rsidRDefault="0014420D">
            <w:pPr>
              <w:pStyle w:val="a4"/>
              <w:ind w:firstLine="0"/>
              <w:rPr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Игровые комнаты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0D" w:rsidRDefault="0014420D" w:rsidP="00B364F7">
            <w:pPr>
              <w:pStyle w:val="a4"/>
              <w:numPr>
                <w:ilvl w:val="0"/>
                <w:numId w:val="4"/>
              </w:num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Игровая деятельность (подвижные, хороводные игры и пр.);</w:t>
            </w:r>
          </w:p>
          <w:p w:rsidR="0014420D" w:rsidRDefault="0014420D" w:rsidP="00B364F7">
            <w:pPr>
              <w:pStyle w:val="a4"/>
              <w:numPr>
                <w:ilvl w:val="0"/>
                <w:numId w:val="5"/>
              </w:num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Индивидуальна  работа по освоению </w:t>
            </w:r>
            <w:proofErr w:type="spellStart"/>
            <w:r>
              <w:rPr>
                <w:color w:val="000000"/>
                <w:sz w:val="22"/>
                <w:lang w:eastAsia="en-US"/>
              </w:rPr>
              <w:t>общеразвивающих</w:t>
            </w:r>
            <w:proofErr w:type="spellEnd"/>
            <w:r>
              <w:rPr>
                <w:color w:val="000000"/>
                <w:sz w:val="22"/>
                <w:lang w:eastAsia="en-US"/>
              </w:rPr>
              <w:t xml:space="preserve"> упражнений и основных видов движений;</w:t>
            </w:r>
          </w:p>
          <w:p w:rsidR="0014420D" w:rsidRDefault="0014420D" w:rsidP="00B364F7">
            <w:pPr>
              <w:pStyle w:val="a4"/>
              <w:numPr>
                <w:ilvl w:val="0"/>
                <w:numId w:val="5"/>
              </w:num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Утренняя зарядка (в группах раннего возраста);</w:t>
            </w:r>
          </w:p>
          <w:p w:rsidR="0014420D" w:rsidRDefault="0014420D" w:rsidP="00B364F7">
            <w:pPr>
              <w:pStyle w:val="a4"/>
              <w:numPr>
                <w:ilvl w:val="0"/>
                <w:numId w:val="4"/>
              </w:num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Оздоровительные мероприятия;</w:t>
            </w:r>
          </w:p>
          <w:p w:rsidR="0014420D" w:rsidRDefault="0014420D" w:rsidP="00B364F7">
            <w:pPr>
              <w:pStyle w:val="a4"/>
              <w:numPr>
                <w:ilvl w:val="0"/>
                <w:numId w:val="4"/>
              </w:num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Двигательные досуги и развлечения</w:t>
            </w:r>
          </w:p>
        </w:tc>
      </w:tr>
      <w:tr w:rsidR="0014420D" w:rsidTr="0014420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0D" w:rsidRDefault="0014420D">
            <w:pPr>
              <w:pStyle w:val="a6"/>
              <w:ind w:left="0"/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Прогулочные участки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0D" w:rsidRDefault="0014420D" w:rsidP="00B364F7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Игровая деятельность (подвижные, хороводные игры и пр.);</w:t>
            </w:r>
          </w:p>
          <w:p w:rsidR="0014420D" w:rsidRDefault="0014420D" w:rsidP="00B364F7">
            <w:pPr>
              <w:pStyle w:val="a4"/>
              <w:numPr>
                <w:ilvl w:val="0"/>
                <w:numId w:val="5"/>
              </w:num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Утренняя зарядка (в теплый период года);</w:t>
            </w:r>
          </w:p>
          <w:p w:rsidR="0014420D" w:rsidRDefault="0014420D" w:rsidP="00B364F7">
            <w:pPr>
              <w:pStyle w:val="a4"/>
              <w:numPr>
                <w:ilvl w:val="0"/>
                <w:numId w:val="5"/>
              </w:num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Физкультурные занятия;</w:t>
            </w:r>
          </w:p>
          <w:p w:rsidR="0014420D" w:rsidRDefault="0014420D" w:rsidP="00B364F7">
            <w:pPr>
              <w:pStyle w:val="a4"/>
              <w:numPr>
                <w:ilvl w:val="0"/>
                <w:numId w:val="5"/>
              </w:num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Индивидуальная и подгрупповая работа по освоению </w:t>
            </w:r>
            <w:proofErr w:type="spellStart"/>
            <w:r>
              <w:rPr>
                <w:color w:val="000000"/>
                <w:sz w:val="22"/>
                <w:lang w:eastAsia="en-US"/>
              </w:rPr>
              <w:t>общеразвивающих</w:t>
            </w:r>
            <w:proofErr w:type="spellEnd"/>
            <w:r>
              <w:rPr>
                <w:color w:val="000000"/>
                <w:sz w:val="22"/>
                <w:lang w:eastAsia="en-US"/>
              </w:rPr>
              <w:t xml:space="preserve"> упражнений и основных видов движений;</w:t>
            </w:r>
          </w:p>
          <w:p w:rsidR="0014420D" w:rsidRDefault="0014420D" w:rsidP="00B364F7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Оздоровительные мероприятия;</w:t>
            </w:r>
          </w:p>
          <w:p w:rsidR="0014420D" w:rsidRDefault="0014420D" w:rsidP="00B364F7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Двигательные досуги и развлечения</w:t>
            </w:r>
          </w:p>
        </w:tc>
      </w:tr>
      <w:tr w:rsidR="0014420D" w:rsidTr="0014420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0D" w:rsidRDefault="0014420D">
            <w:pPr>
              <w:pStyle w:val="a4"/>
              <w:ind w:firstLine="0"/>
              <w:rPr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Спортивная площадка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0D" w:rsidRDefault="0014420D" w:rsidP="00B364F7">
            <w:pPr>
              <w:pStyle w:val="a4"/>
              <w:numPr>
                <w:ilvl w:val="0"/>
                <w:numId w:val="7"/>
              </w:num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Игры с элементами спорта;</w:t>
            </w:r>
          </w:p>
          <w:p w:rsidR="0014420D" w:rsidRDefault="0014420D" w:rsidP="00B364F7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Двигательные досуги и развлечения;</w:t>
            </w:r>
          </w:p>
          <w:p w:rsidR="0014420D" w:rsidRDefault="0014420D" w:rsidP="00B364F7">
            <w:pPr>
              <w:pStyle w:val="a4"/>
              <w:numPr>
                <w:ilvl w:val="0"/>
                <w:numId w:val="5"/>
              </w:num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Физкультурные занятия;</w:t>
            </w:r>
          </w:p>
          <w:p w:rsidR="0014420D" w:rsidRDefault="0014420D" w:rsidP="00B364F7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Игровая деятельность (подвижные, хороводные игры и пр.);</w:t>
            </w:r>
          </w:p>
          <w:p w:rsidR="0014420D" w:rsidRDefault="0014420D" w:rsidP="00B364F7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lang w:eastAsia="en-US"/>
              </w:rPr>
              <w:t>Общеразвивающие</w:t>
            </w:r>
            <w:proofErr w:type="spellEnd"/>
            <w:r>
              <w:rPr>
                <w:color w:val="000000"/>
                <w:sz w:val="22"/>
                <w:lang w:eastAsia="en-US"/>
              </w:rPr>
              <w:t xml:space="preserve"> упражнения;</w:t>
            </w:r>
          </w:p>
          <w:p w:rsidR="0014420D" w:rsidRDefault="0014420D" w:rsidP="00B364F7">
            <w:pPr>
              <w:pStyle w:val="a4"/>
              <w:numPr>
                <w:ilvl w:val="0"/>
                <w:numId w:val="7"/>
              </w:num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Спортивные, физкультурные, сезонные праздники</w:t>
            </w:r>
          </w:p>
          <w:p w:rsidR="0014420D" w:rsidRDefault="0014420D">
            <w:pPr>
              <w:pStyle w:val="a4"/>
              <w:ind w:left="720" w:firstLine="0"/>
              <w:rPr>
                <w:color w:val="000000"/>
                <w:sz w:val="22"/>
                <w:lang w:eastAsia="en-US"/>
              </w:rPr>
            </w:pPr>
          </w:p>
        </w:tc>
      </w:tr>
    </w:tbl>
    <w:p w:rsidR="0014420D" w:rsidRDefault="0014420D" w:rsidP="0014420D">
      <w:pPr>
        <w:jc w:val="both"/>
      </w:pPr>
    </w:p>
    <w:p w:rsidR="00571FDB" w:rsidRDefault="00571FDB"/>
    <w:sectPr w:rsidR="00571FDB" w:rsidSect="0057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303"/>
    <w:multiLevelType w:val="hybridMultilevel"/>
    <w:tmpl w:val="94C4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26237"/>
    <w:multiLevelType w:val="hybridMultilevel"/>
    <w:tmpl w:val="541C3C04"/>
    <w:lvl w:ilvl="0" w:tplc="041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73FA8"/>
    <w:multiLevelType w:val="hybridMultilevel"/>
    <w:tmpl w:val="6C9E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D435B"/>
    <w:multiLevelType w:val="hybridMultilevel"/>
    <w:tmpl w:val="6068F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342C01"/>
    <w:multiLevelType w:val="hybridMultilevel"/>
    <w:tmpl w:val="97EEF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420D"/>
    <w:rsid w:val="0014420D"/>
    <w:rsid w:val="00571FDB"/>
    <w:rsid w:val="0059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0D"/>
    <w:rPr>
      <w:rFonts w:ascii="Calibri" w:eastAsia="Calibri" w:hAnsi="Calibri" w:cs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14420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14420D"/>
    <w:rPr>
      <w:rFonts w:eastAsia="Times New Roman"/>
      <w:color w:val="auto"/>
      <w:sz w:val="28"/>
      <w:lang w:eastAsia="ru-RU"/>
    </w:rPr>
  </w:style>
  <w:style w:type="paragraph" w:styleId="a6">
    <w:name w:val="List Paragraph"/>
    <w:basedOn w:val="a"/>
    <w:uiPriority w:val="34"/>
    <w:qFormat/>
    <w:rsid w:val="0014420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4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1</cp:revision>
  <dcterms:created xsi:type="dcterms:W3CDTF">2014-01-16T06:39:00Z</dcterms:created>
  <dcterms:modified xsi:type="dcterms:W3CDTF">2014-01-16T06:41:00Z</dcterms:modified>
</cp:coreProperties>
</file>